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eastAsia="仿宋_GB2312"/>
          <w:sz w:val="32"/>
          <w:szCs w:val="32"/>
        </w:rPr>
      </w:pPr>
      <w:bookmarkStart w:id="4" w:name="_GoBack"/>
      <w:bookmarkEnd w:id="4"/>
    </w:p>
    <w:p>
      <w:pPr>
        <w:spacing w:line="600" w:lineRule="exact"/>
        <w:jc w:val="center"/>
        <w:rPr>
          <w:rFonts w:hint="eastAsia" w:eastAsia="仿宋_GB2312"/>
          <w:sz w:val="32"/>
          <w:szCs w:val="32"/>
        </w:rPr>
      </w:pPr>
      <w:r>
        <w:rPr>
          <w:rFonts w:hint="eastAsia" w:eastAsia="仿宋_GB2312"/>
          <w:sz w:val="32"/>
          <w:szCs w:val="32"/>
        </w:rPr>
        <w:t>报价函格式</w:t>
      </w:r>
    </w:p>
    <w:p>
      <w:pPr>
        <w:spacing w:line="600" w:lineRule="exact"/>
        <w:jc w:val="center"/>
        <w:rPr>
          <w:rFonts w:hint="eastAsia" w:eastAsia="仿宋_GB2312"/>
          <w:sz w:val="32"/>
          <w:szCs w:val="32"/>
        </w:rPr>
      </w:pPr>
    </w:p>
    <w:p>
      <w:pPr>
        <w:spacing w:line="600" w:lineRule="exact"/>
        <w:jc w:val="center"/>
        <w:rPr>
          <w:rFonts w:hint="eastAsia" w:eastAsia="仿宋_GB2312"/>
          <w:sz w:val="32"/>
          <w:szCs w:val="32"/>
        </w:rPr>
      </w:pPr>
    </w:p>
    <w:p>
      <w:pPr>
        <w:spacing w:line="600" w:lineRule="exact"/>
        <w:jc w:val="center"/>
        <w:rPr>
          <w:rFonts w:hint="eastAsia" w:eastAsia="仿宋_GB2312"/>
          <w:sz w:val="32"/>
          <w:szCs w:val="32"/>
        </w:rPr>
      </w:pPr>
    </w:p>
    <w:p>
      <w:pPr>
        <w:spacing w:line="600" w:lineRule="exact"/>
        <w:jc w:val="center"/>
        <w:rPr>
          <w:rFonts w:hint="eastAsia" w:eastAsia="仿宋_GB2312"/>
          <w:b/>
          <w:bCs/>
          <w:sz w:val="36"/>
          <w:szCs w:val="36"/>
        </w:rPr>
      </w:pPr>
      <w:r>
        <w:rPr>
          <w:rFonts w:hint="eastAsia" w:eastAsia="仿宋_GB2312"/>
          <w:b/>
          <w:bCs/>
          <w:sz w:val="36"/>
          <w:szCs w:val="36"/>
          <w:u w:val="single"/>
        </w:rPr>
        <w:t xml:space="preserve">           </w:t>
      </w:r>
      <w:r>
        <w:rPr>
          <w:rFonts w:hint="eastAsia" w:eastAsia="仿宋_GB2312"/>
          <w:b/>
          <w:bCs/>
          <w:sz w:val="36"/>
          <w:szCs w:val="36"/>
        </w:rPr>
        <w:t>项目报价函</w:t>
      </w: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both"/>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ind w:firstLine="2168" w:firstLineChars="600"/>
        <w:rPr>
          <w:rFonts w:hint="eastAsia" w:eastAsia="仿宋_GB2312"/>
          <w:b/>
          <w:bCs/>
          <w:sz w:val="36"/>
          <w:szCs w:val="36"/>
        </w:rPr>
      </w:pPr>
      <w:r>
        <w:rPr>
          <w:rFonts w:hint="eastAsia" w:eastAsia="仿宋_GB2312"/>
          <w:b/>
          <w:bCs/>
          <w:sz w:val="36"/>
          <w:szCs w:val="36"/>
        </w:rPr>
        <w:t>单位名称（盖章）：</w:t>
      </w:r>
    </w:p>
    <w:p>
      <w:pPr>
        <w:spacing w:line="600" w:lineRule="exact"/>
        <w:ind w:firstLine="2168" w:firstLineChars="600"/>
        <w:rPr>
          <w:rFonts w:hint="eastAsia" w:eastAsia="仿宋_GB2312"/>
          <w:b/>
          <w:bCs/>
          <w:sz w:val="36"/>
          <w:szCs w:val="36"/>
        </w:rPr>
      </w:pPr>
      <w:r>
        <w:rPr>
          <w:rFonts w:hint="eastAsia" w:eastAsia="仿宋_GB2312"/>
          <w:b/>
          <w:bCs/>
          <w:sz w:val="36"/>
          <w:szCs w:val="36"/>
        </w:rPr>
        <w:t>日 期：20</w:t>
      </w:r>
      <w:r>
        <w:rPr>
          <w:rFonts w:hint="eastAsia" w:eastAsia="仿宋_GB2312"/>
          <w:b/>
          <w:bCs/>
          <w:sz w:val="36"/>
          <w:szCs w:val="36"/>
          <w:u w:val="single"/>
        </w:rPr>
        <w:t xml:space="preserve">  </w:t>
      </w:r>
      <w:r>
        <w:rPr>
          <w:rFonts w:hint="eastAsia" w:eastAsia="仿宋_GB2312"/>
          <w:b/>
          <w:bCs/>
          <w:sz w:val="36"/>
          <w:szCs w:val="36"/>
        </w:rPr>
        <w:t>年</w:t>
      </w:r>
      <w:r>
        <w:rPr>
          <w:rFonts w:hint="eastAsia" w:eastAsia="仿宋_GB2312"/>
          <w:b/>
          <w:bCs/>
          <w:sz w:val="36"/>
          <w:szCs w:val="36"/>
          <w:u w:val="single"/>
        </w:rPr>
        <w:t xml:space="preserve">  </w:t>
      </w:r>
      <w:r>
        <w:rPr>
          <w:rFonts w:hint="eastAsia" w:eastAsia="仿宋_GB2312"/>
          <w:b/>
          <w:bCs/>
          <w:sz w:val="36"/>
          <w:szCs w:val="36"/>
        </w:rPr>
        <w:t>月</w:t>
      </w:r>
      <w:r>
        <w:rPr>
          <w:rFonts w:hint="eastAsia" w:eastAsia="仿宋_GB2312"/>
          <w:b/>
          <w:bCs/>
          <w:sz w:val="36"/>
          <w:szCs w:val="36"/>
          <w:u w:val="single"/>
        </w:rPr>
        <w:t xml:space="preserve">  </w:t>
      </w:r>
      <w:r>
        <w:rPr>
          <w:rFonts w:hint="eastAsia" w:eastAsia="仿宋_GB2312"/>
          <w:b/>
          <w:bCs/>
          <w:sz w:val="36"/>
          <w:szCs w:val="36"/>
        </w:rPr>
        <w:t>日</w:t>
      </w:r>
    </w:p>
    <w:p>
      <w:pPr>
        <w:spacing w:line="600" w:lineRule="exact"/>
        <w:ind w:firstLine="2168" w:firstLineChars="600"/>
        <w:rPr>
          <w:rFonts w:hint="eastAsia" w:eastAsia="仿宋_GB2312"/>
          <w:b/>
          <w:bCs/>
          <w:sz w:val="36"/>
          <w:szCs w:val="36"/>
        </w:rPr>
      </w:pPr>
    </w:p>
    <w:p>
      <w:pPr>
        <w:spacing w:line="600" w:lineRule="exact"/>
        <w:ind w:firstLine="2168" w:firstLineChars="600"/>
        <w:rPr>
          <w:rFonts w:hint="eastAsia" w:eastAsia="仿宋_GB2312"/>
          <w:b/>
          <w:bCs/>
          <w:sz w:val="36"/>
          <w:szCs w:val="36"/>
        </w:rPr>
      </w:pPr>
    </w:p>
    <w:p>
      <w:pPr>
        <w:pStyle w:val="2"/>
        <w:rPr>
          <w:rFonts w:hint="eastAsia"/>
        </w:rPr>
      </w:pPr>
    </w:p>
    <w:p>
      <w:pPr>
        <w:spacing w:line="600" w:lineRule="exact"/>
        <w:ind w:firstLine="3975" w:firstLineChars="1100"/>
        <w:rPr>
          <w:rFonts w:hint="eastAsia" w:eastAsia="仿宋_GB2312"/>
          <w:b/>
          <w:bCs/>
          <w:sz w:val="36"/>
          <w:szCs w:val="36"/>
        </w:rPr>
      </w:pPr>
      <w:r>
        <w:rPr>
          <w:rFonts w:hint="eastAsia" w:eastAsia="仿宋_GB2312"/>
          <w:b/>
          <w:bCs/>
          <w:sz w:val="36"/>
          <w:szCs w:val="36"/>
        </w:rPr>
        <w:t>目    录</w:t>
      </w:r>
    </w:p>
    <w:p>
      <w:pPr>
        <w:spacing w:line="600" w:lineRule="exact"/>
        <w:ind w:firstLine="3975" w:firstLineChars="1100"/>
        <w:rPr>
          <w:rFonts w:hint="eastAsia" w:eastAsia="仿宋_GB2312"/>
          <w:b/>
          <w:bCs/>
          <w:sz w:val="36"/>
          <w:szCs w:val="36"/>
        </w:rPr>
      </w:pPr>
    </w:p>
    <w:p>
      <w:pPr>
        <w:spacing w:line="600" w:lineRule="exact"/>
        <w:jc w:val="left"/>
        <w:rPr>
          <w:rFonts w:eastAsia="仿宋_GB2312"/>
          <w:sz w:val="36"/>
          <w:szCs w:val="36"/>
        </w:rPr>
      </w:pPr>
      <w:r>
        <w:rPr>
          <w:rFonts w:hint="eastAsia" w:eastAsia="仿宋_GB2312"/>
          <w:sz w:val="36"/>
          <w:szCs w:val="36"/>
        </w:rPr>
        <w:t>报价函</w:t>
      </w:r>
      <w:r>
        <w:rPr>
          <w:rFonts w:eastAsia="仿宋_GB2312"/>
          <w:sz w:val="36"/>
          <w:szCs w:val="36"/>
        </w:rPr>
        <w:t>…………………………………………………</w:t>
      </w:r>
      <w:r>
        <w:rPr>
          <w:rFonts w:hint="eastAsia" w:eastAsia="仿宋_GB2312"/>
          <w:sz w:val="36"/>
          <w:szCs w:val="36"/>
        </w:rPr>
        <w:t>1</w:t>
      </w:r>
    </w:p>
    <w:p>
      <w:pPr>
        <w:spacing w:line="600" w:lineRule="exact"/>
        <w:jc w:val="left"/>
        <w:rPr>
          <w:rFonts w:hint="eastAsia" w:eastAsia="仿宋_GB2312"/>
          <w:sz w:val="36"/>
          <w:szCs w:val="36"/>
        </w:rPr>
      </w:pPr>
      <w:r>
        <w:rPr>
          <w:rFonts w:hint="eastAsia" w:eastAsia="仿宋_GB2312"/>
          <w:sz w:val="36"/>
          <w:szCs w:val="36"/>
        </w:rPr>
        <w:t>法定代表人身份证明</w:t>
      </w:r>
      <w:r>
        <w:rPr>
          <w:rFonts w:eastAsia="仿宋_GB2312"/>
          <w:sz w:val="36"/>
          <w:szCs w:val="36"/>
        </w:rPr>
        <w:t>…………………………………</w:t>
      </w:r>
      <w:r>
        <w:rPr>
          <w:rFonts w:hint="eastAsia" w:eastAsia="仿宋_GB2312"/>
          <w:sz w:val="36"/>
          <w:szCs w:val="36"/>
        </w:rPr>
        <w:t>2</w:t>
      </w:r>
    </w:p>
    <w:p>
      <w:pPr>
        <w:spacing w:line="600" w:lineRule="exact"/>
        <w:jc w:val="left"/>
        <w:rPr>
          <w:rFonts w:eastAsia="仿宋_GB2312"/>
          <w:sz w:val="36"/>
          <w:szCs w:val="36"/>
        </w:rPr>
      </w:pPr>
      <w:r>
        <w:rPr>
          <w:rFonts w:hint="eastAsia" w:eastAsia="仿宋_GB2312"/>
          <w:sz w:val="36"/>
          <w:szCs w:val="36"/>
        </w:rPr>
        <w:t>授权委托书</w:t>
      </w:r>
      <w:r>
        <w:rPr>
          <w:rFonts w:eastAsia="仿宋_GB2312"/>
          <w:sz w:val="36"/>
          <w:szCs w:val="36"/>
        </w:rPr>
        <w:t>……………………………………………</w:t>
      </w:r>
      <w:r>
        <w:rPr>
          <w:rFonts w:hint="eastAsia" w:eastAsia="仿宋_GB2312"/>
          <w:sz w:val="36"/>
          <w:szCs w:val="36"/>
        </w:rPr>
        <w:t>3</w:t>
      </w:r>
    </w:p>
    <w:p>
      <w:pPr>
        <w:spacing w:line="600" w:lineRule="exact"/>
        <w:jc w:val="left"/>
        <w:rPr>
          <w:rFonts w:hint="eastAsia" w:eastAsia="仿宋_GB2312"/>
          <w:sz w:val="36"/>
          <w:szCs w:val="36"/>
        </w:rPr>
      </w:pPr>
      <w:r>
        <w:rPr>
          <w:rFonts w:hint="eastAsia" w:eastAsia="仿宋_GB2312"/>
          <w:sz w:val="36"/>
          <w:szCs w:val="36"/>
        </w:rPr>
        <w:t>营业执照</w:t>
      </w:r>
      <w:r>
        <w:rPr>
          <w:rFonts w:eastAsia="仿宋_GB2312"/>
          <w:sz w:val="36"/>
          <w:szCs w:val="36"/>
        </w:rPr>
        <w:t>………………………………………………</w:t>
      </w:r>
      <w:r>
        <w:rPr>
          <w:rFonts w:hint="eastAsia" w:eastAsia="仿宋_GB2312"/>
          <w:sz w:val="36"/>
          <w:szCs w:val="36"/>
        </w:rPr>
        <w:t>4</w:t>
      </w:r>
    </w:p>
    <w:p>
      <w:pPr>
        <w:spacing w:line="600" w:lineRule="exact"/>
        <w:jc w:val="left"/>
        <w:rPr>
          <w:rFonts w:hint="eastAsia" w:eastAsia="仿宋_GB2312"/>
          <w:sz w:val="36"/>
          <w:szCs w:val="36"/>
        </w:rPr>
      </w:pPr>
      <w:r>
        <w:rPr>
          <w:rFonts w:hint="eastAsia" w:eastAsia="仿宋_GB2312"/>
          <w:sz w:val="36"/>
          <w:szCs w:val="36"/>
        </w:rPr>
        <w:t>资质证书</w:t>
      </w:r>
      <w:r>
        <w:rPr>
          <w:rFonts w:eastAsia="仿宋_GB2312"/>
          <w:sz w:val="36"/>
          <w:szCs w:val="36"/>
        </w:rPr>
        <w:t>………………………………………………</w:t>
      </w:r>
      <w:r>
        <w:rPr>
          <w:rFonts w:hint="eastAsia" w:eastAsia="仿宋_GB2312"/>
          <w:sz w:val="36"/>
          <w:szCs w:val="36"/>
        </w:rPr>
        <w:t>5</w:t>
      </w: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pStyle w:val="2"/>
        <w:rPr>
          <w:rFonts w:hint="eastAsia"/>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pStyle w:val="2"/>
        <w:rPr>
          <w:rFonts w:hint="eastAsia" w:eastAsia="仿宋_GB2312"/>
          <w:sz w:val="36"/>
          <w:szCs w:val="36"/>
        </w:rPr>
      </w:pPr>
    </w:p>
    <w:p>
      <w:pPr>
        <w:rPr>
          <w:rFonts w:hint="eastAsia"/>
        </w:rPr>
      </w:pPr>
    </w:p>
    <w:p>
      <w:pPr>
        <w:spacing w:line="600" w:lineRule="exact"/>
        <w:rPr>
          <w:rFonts w:hint="eastAsia" w:eastAsia="仿宋_GB2312"/>
          <w:sz w:val="36"/>
          <w:szCs w:val="36"/>
        </w:rPr>
      </w:pPr>
    </w:p>
    <w:p>
      <w:pPr>
        <w:spacing w:line="600" w:lineRule="exact"/>
        <w:rPr>
          <w:rFonts w:hint="eastAsia" w:eastAsia="仿宋_GB2312"/>
          <w:sz w:val="36"/>
          <w:szCs w:val="36"/>
        </w:rPr>
      </w:pPr>
    </w:p>
    <w:p>
      <w:pPr>
        <w:jc w:val="center"/>
        <w:rPr>
          <w:rFonts w:hint="eastAsia" w:ascii="仿宋_GB2312" w:hAnsi="宋体" w:eastAsia="黑体"/>
          <w:b/>
          <w:sz w:val="32"/>
          <w:szCs w:val="32"/>
        </w:rPr>
      </w:pPr>
      <w:r>
        <w:rPr>
          <w:rFonts w:hint="eastAsia" w:ascii="仿宋_GB2312" w:hAnsi="宋体" w:eastAsia="黑体"/>
          <w:b/>
          <w:sz w:val="32"/>
          <w:szCs w:val="32"/>
        </w:rPr>
        <w:t>一  报价函</w:t>
      </w:r>
    </w:p>
    <w:p>
      <w:pPr>
        <w:rPr>
          <w:rFonts w:hint="eastAsia"/>
          <w:sz w:val="28"/>
          <w:szCs w:val="28"/>
        </w:rPr>
      </w:pPr>
    </w:p>
    <w:p>
      <w:pPr>
        <w:snapToGrid w:val="0"/>
        <w:spacing w:line="360" w:lineRule="auto"/>
        <w:rPr>
          <w:rFonts w:ascii="仿宋_GB2312" w:eastAsia="仿宋_GB2312"/>
          <w:sz w:val="24"/>
        </w:rPr>
      </w:pPr>
      <w:r>
        <w:rPr>
          <w:rFonts w:hint="eastAsia" w:ascii="仿宋_GB2312" w:eastAsia="仿宋_GB2312"/>
          <w:sz w:val="24"/>
        </w:rPr>
        <w:t>致：四川济通工程试验检测有限公司</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我公司已认真阅读了贵单位发出的</w:t>
      </w:r>
      <w:r>
        <w:rPr>
          <w:rFonts w:hint="eastAsia" w:ascii="仿宋_GB2312" w:eastAsia="仿宋_GB2312"/>
          <w:sz w:val="24"/>
          <w:u w:val="single"/>
        </w:rPr>
        <w:t xml:space="preserve">          （项目名称）</w:t>
      </w:r>
      <w:r>
        <w:rPr>
          <w:rFonts w:hint="eastAsia" w:ascii="仿宋_GB2312" w:eastAsia="仿宋_GB2312"/>
          <w:sz w:val="24"/>
        </w:rPr>
        <w:t>询价函，接受贵方邀请函提出的各项要求，自愿参与该项目报价。</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一、报价表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3992"/>
        <w:gridCol w:w="1064"/>
        <w:gridCol w:w="1432"/>
        <w:gridCol w:w="1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noWrap w:val="0"/>
            <w:vAlign w:val="center"/>
          </w:tcPr>
          <w:p>
            <w:pPr>
              <w:snapToGrid w:val="0"/>
              <w:spacing w:line="360" w:lineRule="auto"/>
              <w:jc w:val="center"/>
              <w:rPr>
                <w:rFonts w:hint="eastAsia" w:ascii="仿宋_GB2312" w:eastAsia="仿宋_GB2312"/>
                <w:sz w:val="24"/>
              </w:rPr>
            </w:pPr>
            <w:r>
              <w:rPr>
                <w:rFonts w:hint="eastAsia" w:ascii="仿宋_GB2312" w:eastAsia="仿宋_GB2312"/>
                <w:sz w:val="24"/>
              </w:rPr>
              <w:t>序号</w:t>
            </w:r>
          </w:p>
        </w:tc>
        <w:tc>
          <w:tcPr>
            <w:tcW w:w="3992" w:type="dxa"/>
            <w:noWrap w:val="0"/>
            <w:vAlign w:val="center"/>
          </w:tcPr>
          <w:p>
            <w:pPr>
              <w:snapToGrid w:val="0"/>
              <w:spacing w:line="360" w:lineRule="auto"/>
              <w:jc w:val="center"/>
              <w:rPr>
                <w:rFonts w:hint="eastAsia" w:ascii="仿宋_GB2312" w:eastAsia="仿宋_GB2312"/>
                <w:sz w:val="24"/>
              </w:rPr>
            </w:pPr>
            <w:r>
              <w:rPr>
                <w:rFonts w:hint="eastAsia" w:ascii="仿宋_GB2312" w:eastAsia="仿宋_GB2312"/>
                <w:sz w:val="24"/>
              </w:rPr>
              <w:t>采购内容</w:t>
            </w:r>
          </w:p>
        </w:tc>
        <w:tc>
          <w:tcPr>
            <w:tcW w:w="1064" w:type="dxa"/>
            <w:noWrap w:val="0"/>
            <w:vAlign w:val="center"/>
          </w:tcPr>
          <w:p>
            <w:pPr>
              <w:snapToGrid w:val="0"/>
              <w:spacing w:line="360" w:lineRule="auto"/>
              <w:jc w:val="center"/>
              <w:rPr>
                <w:rFonts w:hint="eastAsia" w:ascii="仿宋_GB2312" w:eastAsia="仿宋_GB2312"/>
                <w:sz w:val="24"/>
              </w:rPr>
            </w:pPr>
            <w:r>
              <w:rPr>
                <w:rFonts w:hint="eastAsia" w:ascii="仿宋_GB2312" w:eastAsia="仿宋_GB2312"/>
                <w:sz w:val="24"/>
              </w:rPr>
              <w:t>数量</w:t>
            </w:r>
          </w:p>
        </w:tc>
        <w:tc>
          <w:tcPr>
            <w:tcW w:w="1432" w:type="dxa"/>
            <w:noWrap w:val="0"/>
            <w:vAlign w:val="center"/>
          </w:tcPr>
          <w:p>
            <w:pPr>
              <w:snapToGrid w:val="0"/>
              <w:spacing w:line="360" w:lineRule="auto"/>
              <w:jc w:val="center"/>
              <w:rPr>
                <w:rFonts w:hint="eastAsia" w:ascii="仿宋_GB2312" w:eastAsia="仿宋_GB2312"/>
                <w:sz w:val="24"/>
              </w:rPr>
            </w:pPr>
            <w:r>
              <w:rPr>
                <w:rFonts w:hint="eastAsia" w:ascii="仿宋_GB2312" w:eastAsia="仿宋_GB2312"/>
                <w:sz w:val="24"/>
              </w:rPr>
              <w:t>单价</w:t>
            </w:r>
          </w:p>
          <w:p>
            <w:pPr>
              <w:snapToGrid w:val="0"/>
              <w:spacing w:line="360" w:lineRule="auto"/>
              <w:jc w:val="center"/>
              <w:rPr>
                <w:rFonts w:hint="eastAsia" w:ascii="仿宋_GB2312" w:eastAsia="仿宋_GB2312"/>
                <w:sz w:val="24"/>
                <w:lang w:eastAsia="zh-CN"/>
              </w:rPr>
            </w:pPr>
            <w:r>
              <w:rPr>
                <w:rFonts w:hint="eastAsia" w:ascii="仿宋_GB2312" w:eastAsia="仿宋_GB2312"/>
                <w:sz w:val="24"/>
                <w:lang w:eastAsia="zh-CN"/>
              </w:rPr>
              <w:t>（</w:t>
            </w:r>
            <w:r>
              <w:rPr>
                <w:rFonts w:hint="eastAsia" w:ascii="仿宋_GB2312" w:eastAsia="仿宋_GB2312"/>
                <w:sz w:val="24"/>
                <w:lang w:val="en-US" w:eastAsia="zh-CN"/>
              </w:rPr>
              <w:t>元/车</w:t>
            </w:r>
            <w:r>
              <w:rPr>
                <w:rFonts w:hint="eastAsia" w:ascii="仿宋_GB2312" w:eastAsia="仿宋_GB2312"/>
                <w:sz w:val="24"/>
                <w:lang w:eastAsia="zh-CN"/>
              </w:rPr>
              <w:t>）</w:t>
            </w:r>
          </w:p>
        </w:tc>
        <w:tc>
          <w:tcPr>
            <w:tcW w:w="1226" w:type="dxa"/>
            <w:noWrap w:val="0"/>
            <w:vAlign w:val="center"/>
          </w:tcPr>
          <w:p>
            <w:pPr>
              <w:snapToGrid w:val="0"/>
              <w:spacing w:line="360" w:lineRule="auto"/>
              <w:jc w:val="center"/>
              <w:rPr>
                <w:rFonts w:hint="eastAsia" w:ascii="仿宋_GB2312" w:eastAsia="仿宋_GB2312"/>
                <w:sz w:val="24"/>
                <w:lang w:eastAsia="zh-CN"/>
              </w:rPr>
            </w:pPr>
            <w:r>
              <w:rPr>
                <w:rFonts w:hint="eastAsia" w:ascii="仿宋_GB2312" w:eastAsia="仿宋_GB2312"/>
                <w:sz w:val="24"/>
                <w:lang w:val="en-US" w:eastAsia="zh-CN"/>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 w:type="dxa"/>
            <w:noWrap w:val="0"/>
            <w:vAlign w:val="center"/>
          </w:tcPr>
          <w:p>
            <w:pPr>
              <w:snapToGrid w:val="0"/>
              <w:spacing w:line="360" w:lineRule="auto"/>
              <w:jc w:val="center"/>
              <w:rPr>
                <w:rFonts w:hint="eastAsia" w:ascii="仿宋_GB2312" w:eastAsia="仿宋_GB2312"/>
                <w:sz w:val="24"/>
                <w:lang w:val="en-US" w:eastAsia="zh-CN"/>
              </w:rPr>
            </w:pPr>
            <w:r>
              <w:rPr>
                <w:rFonts w:hint="eastAsia" w:ascii="仿宋_GB2312" w:eastAsia="仿宋_GB2312"/>
                <w:sz w:val="24"/>
                <w:lang w:val="en-US" w:eastAsia="zh-CN"/>
              </w:rPr>
              <w:t>1</w:t>
            </w:r>
          </w:p>
        </w:tc>
        <w:tc>
          <w:tcPr>
            <w:tcW w:w="3992" w:type="dxa"/>
            <w:noWrap w:val="0"/>
            <w:vAlign w:val="center"/>
          </w:tcPr>
          <w:p>
            <w:pPr>
              <w:snapToGrid w:val="0"/>
              <w:spacing w:line="360" w:lineRule="auto"/>
              <w:ind w:firstLine="1440" w:firstLineChars="600"/>
              <w:jc w:val="both"/>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建渣清运</w:t>
            </w:r>
          </w:p>
          <w:p>
            <w:pPr>
              <w:snapToGrid w:val="0"/>
              <w:spacing w:line="360" w:lineRule="auto"/>
              <w:ind w:firstLine="240" w:firstLineChars="100"/>
              <w:jc w:val="both"/>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运输车型(3.9米</w:t>
            </w:r>
            <w:r>
              <w:rPr>
                <w:rFonts w:hint="default" w:ascii="仿宋_GB2312" w:hAnsi="Times New Roman" w:eastAsia="仿宋_GB2312" w:cs="Times New Roman"/>
                <w:sz w:val="24"/>
                <w:lang w:val="en-US" w:eastAsia="zh-CN"/>
              </w:rPr>
              <w:t>×</w:t>
            </w:r>
            <w:r>
              <w:rPr>
                <w:rFonts w:hint="eastAsia" w:ascii="仿宋_GB2312" w:hAnsi="Times New Roman" w:eastAsia="仿宋_GB2312" w:cs="Times New Roman"/>
                <w:sz w:val="24"/>
                <w:lang w:val="en-US" w:eastAsia="zh-CN"/>
              </w:rPr>
              <w:t>2.1米</w:t>
            </w:r>
            <w:r>
              <w:rPr>
                <w:rFonts w:hint="default" w:ascii="仿宋_GB2312" w:hAnsi="Times New Roman" w:eastAsia="仿宋_GB2312" w:cs="Times New Roman"/>
                <w:sz w:val="24"/>
                <w:lang w:val="en-US" w:eastAsia="zh-CN"/>
              </w:rPr>
              <w:t>×</w:t>
            </w:r>
            <w:r>
              <w:rPr>
                <w:rFonts w:hint="eastAsia" w:ascii="仿宋_GB2312" w:hAnsi="Times New Roman" w:eastAsia="仿宋_GB2312" w:cs="Times New Roman"/>
                <w:sz w:val="24"/>
                <w:lang w:val="en-US" w:eastAsia="zh-CN"/>
              </w:rPr>
              <w:t>1米 )</w:t>
            </w:r>
          </w:p>
          <w:p>
            <w:pPr>
              <w:snapToGrid w:val="0"/>
              <w:spacing w:line="360" w:lineRule="auto"/>
              <w:jc w:val="center"/>
              <w:rPr>
                <w:rFonts w:hint="eastAsia"/>
              </w:rPr>
            </w:pPr>
            <w:r>
              <w:rPr>
                <w:rFonts w:hint="eastAsia" w:ascii="仿宋_GB2312" w:hAnsi="Times New Roman" w:eastAsia="仿宋_GB2312" w:cs="Times New Roman"/>
                <w:sz w:val="24"/>
                <w:lang w:val="en-US" w:eastAsia="zh-CN"/>
              </w:rPr>
              <w:t>（含税，含装卸及倾倒费用）</w:t>
            </w:r>
          </w:p>
        </w:tc>
        <w:tc>
          <w:tcPr>
            <w:tcW w:w="1064" w:type="dxa"/>
            <w:noWrap w:val="0"/>
            <w:vAlign w:val="center"/>
          </w:tcPr>
          <w:p>
            <w:pPr>
              <w:snapToGrid w:val="0"/>
              <w:spacing w:line="360" w:lineRule="auto"/>
              <w:ind w:firstLine="240" w:firstLineChars="100"/>
              <w:jc w:val="both"/>
              <w:rPr>
                <w:rFonts w:hint="default" w:ascii="仿宋_GB2312" w:eastAsia="仿宋_GB2312"/>
                <w:sz w:val="24"/>
                <w:lang w:val="en-US" w:eastAsia="zh-CN"/>
              </w:rPr>
            </w:pPr>
            <w:r>
              <w:rPr>
                <w:rFonts w:hint="eastAsia" w:ascii="仿宋_GB2312" w:eastAsia="仿宋_GB2312"/>
                <w:sz w:val="24"/>
                <w:lang w:val="en-US" w:eastAsia="zh-CN"/>
              </w:rPr>
              <w:t>72车</w:t>
            </w:r>
          </w:p>
        </w:tc>
        <w:tc>
          <w:tcPr>
            <w:tcW w:w="1432" w:type="dxa"/>
            <w:noWrap w:val="0"/>
            <w:vAlign w:val="center"/>
          </w:tcPr>
          <w:p>
            <w:pPr>
              <w:snapToGrid w:val="0"/>
              <w:spacing w:line="360" w:lineRule="auto"/>
              <w:ind w:firstLine="480" w:firstLineChars="200"/>
              <w:jc w:val="center"/>
              <w:rPr>
                <w:rFonts w:hint="eastAsia" w:ascii="仿宋_GB2312" w:eastAsia="仿宋_GB2312"/>
                <w:sz w:val="24"/>
              </w:rPr>
            </w:pPr>
          </w:p>
        </w:tc>
        <w:tc>
          <w:tcPr>
            <w:tcW w:w="1226" w:type="dxa"/>
            <w:noWrap w:val="0"/>
            <w:vAlign w:val="center"/>
          </w:tcPr>
          <w:p>
            <w:pPr>
              <w:snapToGrid w:val="0"/>
              <w:spacing w:line="360" w:lineRule="auto"/>
              <w:ind w:firstLine="480" w:firstLineChars="200"/>
              <w:jc w:val="center"/>
              <w:rPr>
                <w:rFonts w:hint="eastAsia" w:ascii="仿宋_GB2312"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noWrap w:val="0"/>
            <w:vAlign w:val="center"/>
          </w:tcPr>
          <w:p>
            <w:pPr>
              <w:snapToGrid w:val="0"/>
              <w:spacing w:line="360" w:lineRule="auto"/>
              <w:jc w:val="both"/>
              <w:rPr>
                <w:rFonts w:hint="eastAsia" w:ascii="仿宋_GB2312" w:eastAsia="仿宋_GB2312"/>
                <w:sz w:val="24"/>
              </w:rPr>
            </w:pPr>
            <w:r>
              <w:rPr>
                <w:rFonts w:hint="eastAsia" w:ascii="仿宋_GB2312" w:hAnsi="Times New Roman" w:eastAsia="仿宋_GB2312" w:cs="Times New Roman"/>
                <w:sz w:val="24"/>
              </w:rPr>
              <w:t>备注：本报价表中单价作为结算单价，具体使用工程量以实际发生数量为准。</w:t>
            </w:r>
          </w:p>
        </w:tc>
      </w:tr>
    </w:tbl>
    <w:p>
      <w:pPr>
        <w:snapToGrid w:val="0"/>
        <w:spacing w:line="360" w:lineRule="auto"/>
        <w:ind w:firstLine="480" w:firstLineChars="200"/>
        <w:rPr>
          <w:rFonts w:hint="eastAsia" w:ascii="仿宋_GB2312" w:eastAsia="仿宋_GB2312"/>
          <w:sz w:val="24"/>
        </w:rPr>
      </w:pPr>
    </w:p>
    <w:p>
      <w:pPr>
        <w:snapToGrid w:val="0"/>
        <w:spacing w:line="360" w:lineRule="auto"/>
        <w:ind w:firstLine="480" w:firstLineChars="200"/>
        <w:rPr>
          <w:rFonts w:hint="eastAsia" w:ascii="仿宋_GB2312" w:eastAsia="仿宋_GB2312"/>
          <w:sz w:val="24"/>
          <w:lang w:eastAsia="zh-CN"/>
        </w:rPr>
      </w:pPr>
      <w:r>
        <w:rPr>
          <w:rFonts w:hint="eastAsia" w:ascii="仿宋_GB2312" w:eastAsia="仿宋_GB2312"/>
          <w:sz w:val="24"/>
        </w:rPr>
        <w:t>二、工期</w:t>
      </w:r>
      <w:r>
        <w:rPr>
          <w:rFonts w:hint="eastAsia" w:ascii="仿宋_GB2312" w:eastAsia="仿宋_GB2312"/>
          <w:sz w:val="24"/>
          <w:lang w:eastAsia="zh-CN"/>
        </w:rPr>
        <w:t>：</w:t>
      </w:r>
      <w:r>
        <w:rPr>
          <w:rFonts w:hint="eastAsia" w:ascii="仿宋_GB2312" w:eastAsia="仿宋_GB2312"/>
          <w:sz w:val="24"/>
          <w:lang w:val="en-US" w:eastAsia="zh-CN"/>
        </w:rPr>
        <w:t>自合同签订起服务1年。</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三、服务承诺</w:t>
      </w:r>
    </w:p>
    <w:p>
      <w:pPr>
        <w:widowControl/>
        <w:spacing w:line="300" w:lineRule="auto"/>
        <w:ind w:firstLine="604" w:firstLineChars="252"/>
        <w:jc w:val="left"/>
        <w:rPr>
          <w:rFonts w:ascii="仿宋_GB2312" w:eastAsia="仿宋_GB2312"/>
          <w:color w:val="auto"/>
          <w:sz w:val="24"/>
        </w:rPr>
      </w:pPr>
      <w:r>
        <w:rPr>
          <w:rFonts w:ascii="仿宋_GB2312" w:hAnsi="宋体" w:eastAsia="仿宋_GB2312"/>
          <w:sz w:val="24"/>
        </w:rPr>
        <w:t>1</w:t>
      </w:r>
      <w:r>
        <w:rPr>
          <w:rFonts w:hint="eastAsia" w:ascii="仿宋_GB2312" w:hAnsi="宋体" w:eastAsia="仿宋_GB2312"/>
          <w:sz w:val="24"/>
        </w:rPr>
        <w:t>、我方将严格遵守贵方的管理目标、外部采购技术要求，服从统一安排和统一</w:t>
      </w:r>
      <w:r>
        <w:rPr>
          <w:rFonts w:hint="eastAsia" w:ascii="仿宋_GB2312" w:hAnsi="宋体" w:eastAsia="仿宋_GB2312"/>
          <w:color w:val="auto"/>
          <w:sz w:val="24"/>
        </w:rPr>
        <w:t>指挥，并接受贵方的管理监督。</w:t>
      </w:r>
    </w:p>
    <w:p>
      <w:pPr>
        <w:widowControl/>
        <w:spacing w:line="300" w:lineRule="auto"/>
        <w:ind w:firstLine="604" w:firstLineChars="252"/>
        <w:jc w:val="left"/>
        <w:rPr>
          <w:rFonts w:ascii="仿宋_GB2312" w:eastAsia="仿宋_GB2312"/>
          <w:color w:val="auto"/>
          <w:sz w:val="24"/>
        </w:rPr>
      </w:pPr>
      <w:r>
        <w:rPr>
          <w:rFonts w:ascii="仿宋_GB2312" w:hAnsi="宋体" w:eastAsia="仿宋_GB2312"/>
          <w:color w:val="auto"/>
          <w:sz w:val="24"/>
        </w:rPr>
        <w:t>2</w:t>
      </w:r>
      <w:r>
        <w:rPr>
          <w:rFonts w:hint="eastAsia" w:ascii="仿宋_GB2312" w:hAnsi="宋体" w:eastAsia="仿宋_GB2312"/>
          <w:color w:val="auto"/>
          <w:sz w:val="24"/>
        </w:rPr>
        <w:t>、我公司已知悉询价函所列要求，</w:t>
      </w:r>
      <w:r>
        <w:rPr>
          <w:rFonts w:hint="eastAsia" w:ascii="仿宋_GB2312" w:eastAsia="仿宋_GB2312"/>
          <w:color w:val="auto"/>
          <w:sz w:val="24"/>
          <w:szCs w:val="24"/>
        </w:rPr>
        <w:t>将严格按照询价函要求执行。</w:t>
      </w:r>
    </w:p>
    <w:p>
      <w:pPr>
        <w:widowControl/>
        <w:spacing w:line="300" w:lineRule="auto"/>
        <w:ind w:firstLine="604" w:firstLineChars="252"/>
        <w:jc w:val="left"/>
        <w:rPr>
          <w:rFonts w:ascii="仿宋_GB2312" w:hAnsi="宋体" w:eastAsia="仿宋_GB2312"/>
          <w:color w:val="auto"/>
          <w:sz w:val="24"/>
        </w:rPr>
      </w:pPr>
      <w:r>
        <w:rPr>
          <w:rFonts w:ascii="仿宋_GB2312" w:hAnsi="宋体" w:eastAsia="仿宋_GB2312"/>
          <w:color w:val="auto"/>
          <w:sz w:val="24"/>
        </w:rPr>
        <w:t>3</w:t>
      </w:r>
      <w:r>
        <w:rPr>
          <w:rFonts w:hint="eastAsia" w:ascii="仿宋_GB2312" w:hAnsi="宋体" w:eastAsia="仿宋_GB2312"/>
          <w:color w:val="auto"/>
          <w:sz w:val="24"/>
        </w:rPr>
        <w:t>、一旦我方成交，我方将严格履行本项目合同规定的责任和义务。</w:t>
      </w:r>
    </w:p>
    <w:p>
      <w:pPr>
        <w:widowControl/>
        <w:spacing w:line="300" w:lineRule="auto"/>
        <w:ind w:firstLine="604" w:firstLineChars="252"/>
        <w:jc w:val="left"/>
        <w:rPr>
          <w:rFonts w:ascii="仿宋_GB2312" w:hAnsi="宋体" w:eastAsia="仿宋_GB2312"/>
          <w:color w:val="auto"/>
          <w:sz w:val="24"/>
        </w:rPr>
      </w:pPr>
      <w:r>
        <w:rPr>
          <w:rFonts w:hint="eastAsia" w:ascii="仿宋_GB2312" w:eastAsia="仿宋_GB2312"/>
          <w:color w:val="auto"/>
          <w:sz w:val="24"/>
        </w:rPr>
        <w:t>4、</w:t>
      </w:r>
      <w:r>
        <w:rPr>
          <w:rFonts w:hint="eastAsia" w:ascii="仿宋_GB2312" w:hAnsi="宋体" w:eastAsia="仿宋_GB2312"/>
          <w:color w:val="auto"/>
          <w:sz w:val="24"/>
        </w:rPr>
        <w:t>我方愿意提供贵单位可能另外要求的，与报价有关的文件资料，并保证我方已提供和将要提供的文件资料是真实、准确的。</w:t>
      </w:r>
    </w:p>
    <w:p>
      <w:pPr>
        <w:widowControl/>
        <w:spacing w:line="300" w:lineRule="auto"/>
        <w:ind w:firstLine="604" w:firstLineChars="252"/>
        <w:jc w:val="left"/>
        <w:rPr>
          <w:rFonts w:ascii="仿宋_GB2312" w:eastAsia="仿宋_GB2312"/>
          <w:sz w:val="24"/>
        </w:rPr>
      </w:pPr>
      <w:r>
        <w:rPr>
          <w:rFonts w:hint="eastAsia" w:ascii="仿宋_GB2312" w:eastAsia="仿宋_GB2312"/>
          <w:sz w:val="24"/>
        </w:rPr>
        <w:t>5、</w:t>
      </w:r>
      <w:r>
        <w:rPr>
          <w:rFonts w:hint="eastAsia" w:ascii="仿宋_GB2312" w:hAnsi="宋体" w:eastAsia="仿宋_GB2312"/>
          <w:sz w:val="24"/>
        </w:rPr>
        <w:t>我方递交的报价文件有效期为询价文件规定起算之日起</w:t>
      </w:r>
      <w:r>
        <w:rPr>
          <w:rFonts w:ascii="仿宋_GB2312" w:hAnsi="宋体" w:eastAsia="仿宋_GB2312"/>
          <w:sz w:val="24"/>
        </w:rPr>
        <w:t>30</w:t>
      </w:r>
      <w:r>
        <w:rPr>
          <w:rFonts w:hint="eastAsia" w:ascii="仿宋_GB2312" w:hAnsi="宋体" w:eastAsia="仿宋_GB2312"/>
          <w:sz w:val="24"/>
        </w:rPr>
        <w:t>天。</w:t>
      </w:r>
    </w:p>
    <w:p>
      <w:pPr>
        <w:widowControl/>
        <w:spacing w:line="300" w:lineRule="auto"/>
        <w:ind w:firstLine="604" w:firstLineChars="252"/>
        <w:jc w:val="left"/>
        <w:rPr>
          <w:rFonts w:hint="eastAsia"/>
        </w:rPr>
      </w:pPr>
      <w:r>
        <w:rPr>
          <w:rFonts w:ascii="仿宋_GB2312" w:eastAsia="仿宋_GB2312"/>
          <w:sz w:val="24"/>
        </w:rPr>
        <w:t>6</w:t>
      </w:r>
      <w:r>
        <w:rPr>
          <w:rFonts w:hint="eastAsia" w:ascii="仿宋_GB2312" w:eastAsia="仿宋_GB2312"/>
          <w:sz w:val="24"/>
        </w:rPr>
        <w:t>、我公司已知悉询价函及附件中所列明的违约责任，若有违约情况，我公司自愿承担相应责任。</w:t>
      </w:r>
    </w:p>
    <w:p>
      <w:pPr>
        <w:pStyle w:val="2"/>
        <w:rPr>
          <w:rFonts w:hint="eastAsia"/>
        </w:rPr>
      </w:pP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四、有关资质材料（见</w:t>
      </w:r>
      <w:r>
        <w:rPr>
          <w:rFonts w:hint="eastAsia" w:ascii="仿宋_GB2312" w:eastAsia="仿宋_GB2312"/>
          <w:sz w:val="24"/>
          <w:lang w:val="en-US" w:eastAsia="zh-CN"/>
        </w:rPr>
        <w:t>附件</w:t>
      </w:r>
      <w:r>
        <w:rPr>
          <w:rFonts w:hint="eastAsia" w:ascii="仿宋_GB2312" w:eastAsia="仿宋_GB2312"/>
          <w:sz w:val="24"/>
        </w:rPr>
        <w:t>）</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营业执照</w:t>
      </w:r>
    </w:p>
    <w:p>
      <w:pPr>
        <w:snapToGrid w:val="0"/>
        <w:spacing w:line="360" w:lineRule="auto"/>
        <w:ind w:firstLine="480" w:firstLineChars="200"/>
        <w:rPr>
          <w:rFonts w:hint="default" w:ascii="仿宋_GB2312" w:eastAsia="仿宋_GB2312"/>
          <w:sz w:val="24"/>
          <w:lang w:val="en-US" w:eastAsia="zh-CN"/>
        </w:rPr>
      </w:pPr>
      <w:r>
        <w:rPr>
          <w:rFonts w:hint="eastAsia" w:ascii="仿宋_GB2312" w:eastAsia="仿宋_GB2312"/>
          <w:sz w:val="24"/>
        </w:rPr>
        <w:t>2、</w:t>
      </w:r>
      <w:r>
        <w:rPr>
          <w:rFonts w:hint="eastAsia" w:ascii="仿宋_GB2312" w:eastAsia="仿宋_GB2312"/>
          <w:sz w:val="24"/>
          <w:lang w:val="en-US" w:eastAsia="zh-CN"/>
        </w:rPr>
        <w:t>开户许可证</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五、联系方式</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 xml:space="preserve"> </w:t>
      </w:r>
    </w:p>
    <w:p>
      <w:pPr>
        <w:snapToGrid w:val="0"/>
        <w:spacing w:line="360" w:lineRule="auto"/>
        <w:ind w:firstLine="4320" w:firstLineChars="1800"/>
        <w:rPr>
          <w:rFonts w:hint="eastAsia" w:ascii="仿宋_GB2312" w:eastAsia="仿宋_GB2312"/>
          <w:sz w:val="24"/>
        </w:rPr>
      </w:pPr>
      <w:r>
        <w:rPr>
          <w:rFonts w:hint="eastAsia" w:ascii="仿宋_GB2312" w:eastAsia="仿宋_GB2312"/>
          <w:sz w:val="24"/>
        </w:rPr>
        <w:t>供应商名称：        （加盖鲜章）</w:t>
      </w:r>
    </w:p>
    <w:p>
      <w:pPr>
        <w:snapToGrid w:val="0"/>
        <w:spacing w:line="360" w:lineRule="auto"/>
        <w:ind w:firstLine="4800" w:firstLineChars="2000"/>
        <w:rPr>
          <w:rFonts w:hint="eastAsia" w:ascii="仿宋_GB2312" w:eastAsia="仿宋_GB2312"/>
          <w:sz w:val="24"/>
        </w:rPr>
      </w:pPr>
      <w:r>
        <w:rPr>
          <w:rFonts w:hint="eastAsia" w:ascii="仿宋_GB2312" w:eastAsia="仿宋_GB2312"/>
          <w:sz w:val="24"/>
        </w:rPr>
        <w:t>20    年  月  日</w:t>
      </w:r>
    </w:p>
    <w:p>
      <w:pPr>
        <w:rPr>
          <w:rFonts w:hint="eastAsia"/>
        </w:rPr>
      </w:pPr>
    </w:p>
    <w:p>
      <w:pPr>
        <w:spacing w:line="360" w:lineRule="auto"/>
        <w:jc w:val="center"/>
        <w:rPr>
          <w:rFonts w:ascii="仿宋_GB2312" w:hAnsi="宋体" w:eastAsia="黑体"/>
          <w:b/>
          <w:sz w:val="32"/>
          <w:szCs w:val="32"/>
        </w:rPr>
      </w:pPr>
      <w:r>
        <w:rPr>
          <w:rFonts w:hint="eastAsia" w:ascii="仿宋_GB2312" w:hAnsi="宋体" w:eastAsia="黑体"/>
          <w:b/>
          <w:sz w:val="32"/>
          <w:szCs w:val="32"/>
        </w:rPr>
        <w:t xml:space="preserve">二 </w:t>
      </w:r>
      <w:r>
        <w:rPr>
          <w:rFonts w:ascii="仿宋_GB2312" w:hAnsi="宋体" w:eastAsia="黑体"/>
          <w:b/>
          <w:sz w:val="32"/>
          <w:szCs w:val="32"/>
        </w:rPr>
        <w:t xml:space="preserve"> </w:t>
      </w:r>
      <w:r>
        <w:rPr>
          <w:rFonts w:hint="eastAsia" w:ascii="仿宋_GB2312" w:hAnsi="宋体" w:eastAsia="黑体"/>
          <w:b/>
          <w:sz w:val="32"/>
          <w:szCs w:val="32"/>
        </w:rPr>
        <w:t>法定代表人身份证明或授权委托书</w:t>
      </w:r>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（一）法定代表人身份证明书</w:t>
      </w:r>
    </w:p>
    <w:p>
      <w:pPr>
        <w:spacing w:line="440" w:lineRule="exact"/>
        <w:rPr>
          <w:sz w:val="20"/>
        </w:rPr>
      </w:pPr>
    </w:p>
    <w:p>
      <w:pPr>
        <w:spacing w:line="440" w:lineRule="exact"/>
        <w:rPr>
          <w:sz w:val="20"/>
        </w:rPr>
      </w:pPr>
    </w:p>
    <w:p>
      <w:pPr>
        <w:spacing w:line="440" w:lineRule="exact"/>
        <w:rPr>
          <w:rFonts w:ascii="仿宋_GB2312" w:eastAsia="仿宋_GB2312"/>
          <w:sz w:val="24"/>
        </w:rPr>
      </w:pPr>
      <w:r>
        <w:rPr>
          <w:rFonts w:hint="eastAsia" w:ascii="仿宋_GB2312" w:eastAsia="仿宋_GB2312"/>
          <w:sz w:val="24"/>
        </w:rPr>
        <w:t>供应商名称：</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单位性质：</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地址：</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成立时间：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月</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日</w:t>
      </w:r>
    </w:p>
    <w:p>
      <w:pPr>
        <w:spacing w:line="440" w:lineRule="exact"/>
        <w:rPr>
          <w:rFonts w:ascii="仿宋_GB2312" w:eastAsia="仿宋_GB2312"/>
          <w:sz w:val="24"/>
        </w:rPr>
      </w:pPr>
      <w:r>
        <w:rPr>
          <w:rFonts w:hint="eastAsia" w:ascii="仿宋_GB2312" w:eastAsia="仿宋_GB2312"/>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hint="eastAsia" w:ascii="仿宋_GB2312" w:eastAsia="仿宋_GB2312"/>
          <w:bCs/>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性别：</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年龄：</w:t>
      </w:r>
      <w:r>
        <w:rPr>
          <w:rFonts w:ascii="仿宋_GB2312" w:eastAsia="仿宋_GB2312"/>
          <w:sz w:val="24"/>
          <w:u w:val="single"/>
        </w:rPr>
        <w:t xml:space="preserve">        </w:t>
      </w:r>
      <w:r>
        <w:rPr>
          <w:rFonts w:hint="eastAsia" w:ascii="仿宋_GB2312" w:eastAsia="仿宋_GB2312"/>
          <w:sz w:val="24"/>
        </w:rPr>
        <w:t>职务：</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系</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供应商名称</w:t>
      </w:r>
      <w:r>
        <w:rPr>
          <w:rFonts w:ascii="仿宋_GB2312" w:eastAsia="仿宋_GB2312"/>
          <w:sz w:val="24"/>
        </w:rPr>
        <w:t>)</w:t>
      </w:r>
      <w:r>
        <w:rPr>
          <w:rFonts w:hint="eastAsia" w:ascii="仿宋_GB2312" w:eastAsia="仿宋_GB2312"/>
          <w:sz w:val="24"/>
        </w:rPr>
        <w:t>的法定代表人。</w:t>
      </w:r>
    </w:p>
    <w:p>
      <w:pPr>
        <w:spacing w:line="440" w:lineRule="exact"/>
        <w:ind w:firstLine="480" w:firstLineChars="200"/>
        <w:rPr>
          <w:rFonts w:ascii="仿宋_GB2312" w:eastAsia="仿宋_GB2312"/>
          <w:sz w:val="24"/>
        </w:rPr>
      </w:pPr>
      <w:r>
        <w:rPr>
          <w:rFonts w:hint="eastAsia" w:ascii="仿宋_GB2312" w:eastAsia="仿宋_GB2312"/>
          <w:sz w:val="24"/>
        </w:rPr>
        <w:t>特此证明。</w:t>
      </w:r>
    </w:p>
    <w:p>
      <w:pPr>
        <w:spacing w:line="480" w:lineRule="auto"/>
        <w:rPr>
          <w:rFonts w:ascii="仿宋_GB2312" w:hAnsi="宋体" w:eastAsia="仿宋_GB2312"/>
          <w:sz w:val="24"/>
        </w:rPr>
      </w:pPr>
    </w:p>
    <w:p>
      <w:pPr>
        <w:spacing w:line="480" w:lineRule="auto"/>
        <w:rPr>
          <w:rFonts w:ascii="仿宋_GB2312" w:hAnsi="宋体" w:eastAsia="仿宋_GB2312"/>
          <w:sz w:val="24"/>
        </w:rPr>
      </w:pPr>
      <w:r>
        <w:rPr>
          <w:rFonts w:hint="eastAsia" w:ascii="仿宋_GB2312" w:hAnsi="宋体" w:eastAsia="仿宋_GB2312"/>
          <w:sz w:val="24"/>
        </w:rPr>
        <w:t>附：法定代表人身份证复印件</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noWrap w:val="0"/>
            <w:vAlign w:val="top"/>
          </w:tcPr>
          <w:p>
            <w:pPr>
              <w:spacing w:line="440" w:lineRule="exact"/>
              <w:rPr>
                <w:rFonts w:ascii="仿宋_GB2312" w:eastAsia="仿宋_GB2312"/>
                <w:sz w:val="24"/>
              </w:rPr>
            </w:pPr>
            <w:r>
              <w:rPr>
                <w:rFonts w:hint="eastAsia" w:ascii="仿宋_GB2312" w:eastAsia="仿宋_GB2312"/>
                <w:sz w:val="24"/>
              </w:rPr>
              <w:t>身份证正面</w:t>
            </w:r>
          </w:p>
        </w:tc>
        <w:tc>
          <w:tcPr>
            <w:tcW w:w="4264" w:type="dxa"/>
            <w:noWrap w:val="0"/>
            <w:vAlign w:val="top"/>
          </w:tcPr>
          <w:p>
            <w:pPr>
              <w:spacing w:line="440" w:lineRule="exact"/>
              <w:rPr>
                <w:rFonts w:ascii="仿宋_GB2312" w:eastAsia="仿宋_GB2312"/>
                <w:sz w:val="24"/>
              </w:rPr>
            </w:pPr>
            <w:r>
              <w:rPr>
                <w:rFonts w:hint="eastAsia" w:ascii="仿宋_GB2312" w:eastAsia="仿宋_GB2312"/>
                <w:sz w:val="24"/>
              </w:rPr>
              <w:t>身份证反面</w:t>
            </w:r>
          </w:p>
        </w:tc>
      </w:tr>
    </w:tbl>
    <w:p>
      <w:pPr>
        <w:spacing w:line="440" w:lineRule="exact"/>
        <w:jc w:val="right"/>
        <w:rPr>
          <w:rFonts w:ascii="仿宋_GB2312" w:eastAsia="仿宋_GB2312"/>
          <w:sz w:val="24"/>
        </w:rPr>
      </w:pPr>
    </w:p>
    <w:p>
      <w:pPr>
        <w:wordWrap w:val="0"/>
        <w:spacing w:line="440" w:lineRule="exact"/>
        <w:jc w:val="right"/>
        <w:rPr>
          <w:rFonts w:ascii="仿宋_GB2312" w:eastAsia="仿宋_GB2312"/>
          <w:sz w:val="24"/>
        </w:rPr>
      </w:pPr>
      <w:r>
        <w:rPr>
          <w:rFonts w:ascii="仿宋_GB2312" w:eastAsia="仿宋_GB2312"/>
          <w:sz w:val="24"/>
        </w:rPr>
        <w:t xml:space="preserve">      </w:t>
      </w:r>
      <w:bookmarkStart w:id="0" w:name="_Hlk99387558"/>
      <w:r>
        <w:rPr>
          <w:rFonts w:hint="eastAsia" w:ascii="仿宋_GB2312" w:eastAsia="仿宋_GB2312"/>
          <w:sz w:val="24"/>
        </w:rPr>
        <w:t>法定代表人签字：</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pPr>
        <w:spacing w:line="440" w:lineRule="exact"/>
        <w:ind w:left="3120" w:hanging="3120" w:hangingChars="1300"/>
        <w:jc w:val="right"/>
        <w:rPr>
          <w:rFonts w:ascii="仿宋_GB2312" w:eastAsia="仿宋_GB2312"/>
          <w:sz w:val="24"/>
        </w:rPr>
      </w:pP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(盖单位章)</w:t>
      </w:r>
    </w:p>
    <w:p>
      <w:pPr>
        <w:spacing w:line="440" w:lineRule="exact"/>
        <w:rPr>
          <w:rFonts w:ascii="仿宋_GB2312" w:eastAsia="仿宋_GB2312"/>
          <w:sz w:val="24"/>
        </w:rPr>
      </w:pPr>
    </w:p>
    <w:p>
      <w:pPr>
        <w:tabs>
          <w:tab w:val="left" w:pos="5220"/>
        </w:tabs>
        <w:spacing w:line="360" w:lineRule="auto"/>
        <w:ind w:firstLine="3840" w:firstLineChars="1600"/>
        <w:jc w:val="right"/>
        <w:rPr>
          <w:szCs w:val="21"/>
        </w:rPr>
      </w:pPr>
      <w:r>
        <w:rPr>
          <w:rFonts w:ascii="仿宋_GB2312" w:eastAsia="仿宋_GB2312"/>
          <w:sz w:val="24"/>
        </w:rPr>
        <w:t xml:space="preserve"> </w:t>
      </w: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tabs>
          <w:tab w:val="left" w:pos="5220"/>
        </w:tabs>
        <w:spacing w:line="360" w:lineRule="auto"/>
        <w:ind w:firstLine="3360" w:firstLineChars="1600"/>
        <w:rPr>
          <w:szCs w:val="21"/>
        </w:rPr>
      </w:pPr>
    </w:p>
    <w:p>
      <w:pPr>
        <w:snapToGrid w:val="0"/>
        <w:spacing w:line="360" w:lineRule="auto"/>
        <w:rPr>
          <w:rFonts w:ascii="仿宋_GB2312" w:eastAsia="仿宋_GB2312"/>
          <w:sz w:val="24"/>
        </w:rPr>
      </w:pPr>
      <w:r>
        <w:rPr>
          <w:rFonts w:hint="eastAsia" w:ascii="仿宋_GB2312" w:eastAsia="仿宋_GB2312"/>
          <w:sz w:val="24"/>
        </w:rPr>
        <w:t>注：</w:t>
      </w:r>
      <w:r>
        <w:rPr>
          <w:rFonts w:ascii="仿宋_GB2312" w:eastAsia="仿宋_GB2312"/>
          <w:sz w:val="24"/>
        </w:rPr>
        <w:t>1.</w:t>
      </w:r>
      <w:r>
        <w:rPr>
          <w:rFonts w:hint="eastAsia" w:ascii="仿宋_GB2312" w:eastAsia="仿宋_GB2312"/>
          <w:sz w:val="24"/>
        </w:rPr>
        <w:t>此页法定代表人亲自投标、委托代理人投标均适用。</w:t>
      </w:r>
    </w:p>
    <w:p>
      <w:pPr>
        <w:snapToGrid w:val="0"/>
        <w:spacing w:line="360" w:lineRule="auto"/>
        <w:ind w:firstLine="540" w:firstLineChars="225"/>
        <w:rPr>
          <w:rFonts w:ascii="仿宋_GB2312" w:eastAsia="仿宋_GB2312"/>
          <w:sz w:val="24"/>
        </w:rPr>
      </w:pPr>
      <w:r>
        <w:rPr>
          <w:rFonts w:ascii="仿宋_GB2312" w:eastAsia="仿宋_GB2312"/>
          <w:sz w:val="24"/>
        </w:rPr>
        <w:t>2.</w:t>
      </w:r>
      <w:r>
        <w:rPr>
          <w:rFonts w:hint="eastAsia" w:ascii="仿宋_GB2312" w:eastAsia="仿宋_GB2312"/>
          <w:sz w:val="24"/>
        </w:rPr>
        <w:t>法定代表人的签字必须是亲笔签名，不得使用印章、签名章或其他电子制版签名代替。</w:t>
      </w:r>
    </w:p>
    <w:bookmarkEnd w:id="0"/>
    <w:p>
      <w:pPr>
        <w:spacing w:line="360" w:lineRule="auto"/>
        <w:jc w:val="right"/>
        <w:rPr>
          <w:rFonts w:ascii="仿宋_GB2312" w:hAnsi="宋体" w:eastAsia="仿宋_GB2312"/>
          <w:sz w:val="24"/>
        </w:rPr>
        <w:sectPr>
          <w:pgSz w:w="11906" w:h="16838"/>
          <w:pgMar w:top="1304" w:right="1797" w:bottom="1134" w:left="1797" w:header="851" w:footer="992" w:gutter="0"/>
          <w:pgNumType w:start="1"/>
          <w:cols w:space="720" w:num="1"/>
          <w:docGrid w:type="lines" w:linePitch="312" w:charSpace="0"/>
        </w:sectPr>
      </w:pPr>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 xml:space="preserve"> （二）授权委托书</w:t>
      </w:r>
    </w:p>
    <w:p>
      <w:pPr>
        <w:snapToGrid w:val="0"/>
        <w:spacing w:line="360" w:lineRule="auto"/>
        <w:ind w:firstLine="480" w:firstLineChars="200"/>
        <w:rPr>
          <w:rFonts w:hint="eastAsia" w:ascii="仿宋_GB2312" w:eastAsia="仿宋_GB2312"/>
          <w:sz w:val="24"/>
        </w:rPr>
      </w:pPr>
      <w:bookmarkStart w:id="1" w:name="_Hlk99387575"/>
      <w:r>
        <w:rPr>
          <w:rFonts w:hint="eastAsia" w:ascii="仿宋_GB2312" w:eastAsia="仿宋_GB2312"/>
          <w:sz w:val="24"/>
        </w:rPr>
        <w:t>本人：</w:t>
      </w:r>
      <w:r>
        <w:rPr>
          <w:rFonts w:ascii="仿宋_GB2312" w:eastAsia="仿宋_GB2312"/>
          <w:sz w:val="24"/>
          <w:u w:val="single"/>
        </w:rPr>
        <w:t xml:space="preserve">     </w:t>
      </w:r>
      <w:r>
        <w:rPr>
          <w:rFonts w:hint="eastAsia" w:ascii="仿宋_GB2312" w:eastAsia="仿宋_GB2312"/>
          <w:sz w:val="24"/>
        </w:rPr>
        <w:t>（姓名）系</w:t>
      </w:r>
      <w:r>
        <w:rPr>
          <w:rFonts w:ascii="仿宋_GB2312" w:eastAsia="仿宋_GB2312"/>
          <w:sz w:val="24"/>
          <w:u w:val="single"/>
        </w:rPr>
        <w:t xml:space="preserve">                  </w:t>
      </w:r>
      <w:r>
        <w:rPr>
          <w:rFonts w:hint="eastAsia" w:ascii="仿宋_GB2312" w:eastAsia="仿宋_GB2312"/>
          <w:sz w:val="24"/>
        </w:rPr>
        <w:t>（供应商名称）的法定代表人，现授权委托</w:t>
      </w:r>
      <w:r>
        <w:rPr>
          <w:rFonts w:ascii="仿宋_GB2312" w:eastAsia="仿宋_GB2312"/>
          <w:sz w:val="24"/>
          <w:u w:val="single"/>
        </w:rPr>
        <w:t xml:space="preserve">     </w:t>
      </w:r>
      <w:r>
        <w:rPr>
          <w:rFonts w:hint="eastAsia" w:ascii="仿宋_GB2312" w:eastAsia="仿宋_GB2312"/>
          <w:sz w:val="24"/>
        </w:rPr>
        <w:t>（身份证号：</w:t>
      </w:r>
      <w:r>
        <w:rPr>
          <w:rFonts w:ascii="仿宋_GB2312" w:eastAsia="仿宋_GB2312"/>
          <w:sz w:val="24"/>
          <w:u w:val="single"/>
        </w:rPr>
        <w:t xml:space="preserve">               </w:t>
      </w:r>
      <w:r>
        <w:rPr>
          <w:rFonts w:hint="eastAsia" w:ascii="仿宋_GB2312" w:eastAsia="仿宋_GB2312"/>
          <w:sz w:val="24"/>
        </w:rPr>
        <w:t>）为我单位委托代理人，以本单位的名义参加</w:t>
      </w:r>
      <w:r>
        <w:rPr>
          <w:rFonts w:ascii="仿宋_GB2312" w:eastAsia="仿宋_GB2312"/>
          <w:sz w:val="24"/>
          <w:u w:val="single"/>
        </w:rPr>
        <w:t xml:space="preserve"> </w:t>
      </w:r>
      <w:r>
        <w:rPr>
          <w:rFonts w:hint="eastAsia" w:ascii="仿宋_GB2312" w:eastAsia="仿宋_GB2312"/>
          <w:snapToGrid w:val="0"/>
          <w:sz w:val="24"/>
          <w:u w:val="single"/>
        </w:rPr>
        <w:t xml:space="preserve">                            </w:t>
      </w:r>
      <w:r>
        <w:rPr>
          <w:rFonts w:hint="eastAsia" w:ascii="仿宋_GB2312" w:eastAsia="仿宋_GB2312"/>
          <w:sz w:val="24"/>
        </w:rPr>
        <w:t>的报价活动。代理人在报价活动过程中所签署的一切文件和处理与之有关的一切事务，我方均予以承认，其法律后果由我方承担。代理人无转委托权。</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委托期限：从本授权委托书签署之日起至报价有效期截止。</w:t>
      </w:r>
    </w:p>
    <w:p>
      <w:pPr>
        <w:snapToGrid w:val="0"/>
        <w:spacing w:line="360" w:lineRule="auto"/>
        <w:rPr>
          <w:rFonts w:ascii="仿宋_GB2312" w:eastAsia="仿宋_GB2312"/>
          <w:sz w:val="24"/>
        </w:rPr>
      </w:pPr>
      <w:r>
        <w:rPr>
          <w:rFonts w:hint="eastAsia" w:ascii="仿宋_GB2312" w:eastAsia="仿宋_GB2312"/>
          <w:sz w:val="24"/>
        </w:rPr>
        <w:t>附：法定代表人和授权代理人身份证复印件。</w:t>
      </w:r>
    </w:p>
    <w:bookmarkEnd w:id="1"/>
    <w:tbl>
      <w:tblPr>
        <w:tblStyle w:val="21"/>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noWrap w:val="0"/>
            <w:vAlign w:val="top"/>
          </w:tcPr>
          <w:p>
            <w:pPr>
              <w:spacing w:line="440" w:lineRule="exact"/>
              <w:rPr>
                <w:rFonts w:ascii="仿宋_GB2312" w:eastAsia="仿宋_GB2312"/>
                <w:sz w:val="24"/>
              </w:rPr>
            </w:pPr>
            <w:r>
              <w:rPr>
                <w:rFonts w:hint="eastAsia" w:ascii="仿宋_GB2312" w:eastAsia="仿宋_GB2312"/>
                <w:sz w:val="24"/>
              </w:rPr>
              <w:t>法定代表人身份证正面</w:t>
            </w:r>
          </w:p>
        </w:tc>
        <w:tc>
          <w:tcPr>
            <w:tcW w:w="4037" w:type="dxa"/>
            <w:noWrap w:val="0"/>
            <w:vAlign w:val="top"/>
          </w:tcPr>
          <w:p>
            <w:pPr>
              <w:spacing w:line="440" w:lineRule="exact"/>
              <w:rPr>
                <w:rFonts w:ascii="仿宋_GB2312" w:eastAsia="仿宋_GB2312"/>
                <w:sz w:val="24"/>
              </w:rPr>
            </w:pPr>
            <w:r>
              <w:rPr>
                <w:rFonts w:hint="eastAsia" w:ascii="仿宋_GB2312" w:eastAsia="仿宋_GB2312"/>
                <w:sz w:val="24"/>
              </w:rPr>
              <w:t>法定代表人身份证反面</w:t>
            </w:r>
          </w:p>
        </w:tc>
      </w:tr>
    </w:tbl>
    <w:p>
      <w:pPr>
        <w:snapToGrid w:val="0"/>
        <w:spacing w:line="360" w:lineRule="auto"/>
        <w:rPr>
          <w:rFonts w:ascii="仿宋_GB2312" w:eastAsia="仿宋_GB2312"/>
          <w:sz w:val="24"/>
        </w:rPr>
      </w:pPr>
    </w:p>
    <w:tbl>
      <w:tblPr>
        <w:tblStyle w:val="21"/>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noWrap w:val="0"/>
            <w:vAlign w:val="top"/>
          </w:tcPr>
          <w:p>
            <w:pPr>
              <w:snapToGrid w:val="0"/>
              <w:spacing w:line="360" w:lineRule="auto"/>
              <w:rPr>
                <w:rFonts w:ascii="仿宋_GB2312" w:eastAsia="仿宋_GB2312"/>
                <w:sz w:val="24"/>
              </w:rPr>
            </w:pPr>
            <w:r>
              <w:rPr>
                <w:rFonts w:hint="eastAsia" w:ascii="仿宋_GB2312" w:eastAsia="仿宋_GB2312"/>
                <w:sz w:val="24"/>
              </w:rPr>
              <w:t>授权代理人身份证正面</w:t>
            </w:r>
          </w:p>
        </w:tc>
        <w:tc>
          <w:tcPr>
            <w:tcW w:w="4007" w:type="dxa"/>
            <w:noWrap w:val="0"/>
            <w:vAlign w:val="top"/>
          </w:tcPr>
          <w:p>
            <w:pPr>
              <w:snapToGrid w:val="0"/>
              <w:spacing w:line="360" w:lineRule="auto"/>
              <w:rPr>
                <w:rFonts w:ascii="仿宋_GB2312" w:eastAsia="仿宋_GB2312"/>
                <w:sz w:val="24"/>
              </w:rPr>
            </w:pPr>
            <w:r>
              <w:rPr>
                <w:rFonts w:hint="eastAsia" w:ascii="仿宋_GB2312" w:eastAsia="仿宋_GB2312"/>
                <w:sz w:val="24"/>
              </w:rPr>
              <w:t>授权代理人身份证反面</w:t>
            </w:r>
          </w:p>
        </w:tc>
      </w:tr>
    </w:tbl>
    <w:p>
      <w:pPr>
        <w:snapToGrid w:val="0"/>
        <w:spacing w:line="360" w:lineRule="auto"/>
        <w:ind w:firstLine="3000" w:firstLineChars="1250"/>
        <w:rPr>
          <w:rFonts w:ascii="仿宋_GB2312" w:eastAsia="仿宋_GB2312"/>
          <w:sz w:val="24"/>
        </w:rPr>
      </w:pPr>
    </w:p>
    <w:p>
      <w:pPr>
        <w:snapToGrid w:val="0"/>
        <w:spacing w:line="600" w:lineRule="auto"/>
        <w:ind w:firstLine="3000" w:firstLineChars="1250"/>
        <w:rPr>
          <w:rFonts w:ascii="仿宋_GB2312" w:eastAsia="仿宋_GB2312"/>
          <w:sz w:val="24"/>
        </w:rPr>
      </w:pPr>
      <w:bookmarkStart w:id="2" w:name="_Hlk99387584"/>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rPr>
        <w:t>（盖章）</w:t>
      </w:r>
    </w:p>
    <w:p>
      <w:pPr>
        <w:snapToGrid w:val="0"/>
        <w:spacing w:line="600" w:lineRule="auto"/>
        <w:ind w:right="480"/>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p>
    <w:p>
      <w:pPr>
        <w:snapToGrid w:val="0"/>
        <w:spacing w:line="600" w:lineRule="auto"/>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委托代理人（签字）：</w:t>
      </w:r>
      <w:r>
        <w:rPr>
          <w:rFonts w:ascii="仿宋_GB2312" w:eastAsia="仿宋_GB2312"/>
          <w:sz w:val="24"/>
          <w:u w:val="single"/>
        </w:rPr>
        <w:t xml:space="preserve">                    </w:t>
      </w:r>
    </w:p>
    <w:p>
      <w:pPr>
        <w:snapToGrid w:val="0"/>
        <w:spacing w:line="600" w:lineRule="auto"/>
        <w:jc w:val="right"/>
        <w:rPr>
          <w:rFonts w:ascii="仿宋_GB2312" w:eastAsia="仿宋_GB2312"/>
          <w:sz w:val="24"/>
        </w:rPr>
      </w:pP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snapToGrid w:val="0"/>
        <w:spacing w:line="360" w:lineRule="auto"/>
        <w:jc w:val="center"/>
        <w:rPr>
          <w:rFonts w:ascii="仿宋_GB2312" w:eastAsia="仿宋_GB2312"/>
        </w:rPr>
      </w:pPr>
      <w:bookmarkStart w:id="3" w:name="_Toc258402278"/>
    </w:p>
    <w:p>
      <w:pPr>
        <w:snapToGrid w:val="0"/>
        <w:spacing w:line="360" w:lineRule="auto"/>
        <w:rPr>
          <w:rFonts w:ascii="仿宋_GB2312" w:eastAsia="仿宋_GB2312"/>
          <w:sz w:val="24"/>
        </w:rPr>
      </w:pPr>
      <w:r>
        <w:rPr>
          <w:rFonts w:hint="eastAsia" w:ascii="仿宋_GB2312" w:eastAsia="仿宋_GB2312"/>
          <w:sz w:val="24"/>
        </w:rPr>
        <w:t>注：此页仅适用于法定代表人委托委托代理人报价时；</w:t>
      </w:r>
      <w:r>
        <w:rPr>
          <w:rFonts w:hint="eastAsia" w:ascii="仿宋_GB2312" w:eastAsia="仿宋_GB2312"/>
          <w:b/>
          <w:bCs/>
          <w:sz w:val="24"/>
        </w:rPr>
        <w:t>法定代表人自行报价不附此页</w:t>
      </w:r>
      <w:r>
        <w:rPr>
          <w:rFonts w:hint="eastAsia" w:ascii="仿宋_GB2312" w:eastAsia="仿宋_GB2312"/>
          <w:sz w:val="24"/>
        </w:rPr>
        <w:t>。</w:t>
      </w:r>
    </w:p>
    <w:bookmarkEnd w:id="2"/>
    <w:bookmarkEnd w:id="3"/>
    <w:p>
      <w:pPr>
        <w:spacing w:line="360" w:lineRule="auto"/>
        <w:jc w:val="right"/>
        <w:rPr>
          <w:rFonts w:ascii="仿宋_GB2312" w:eastAsia="仿宋_GB2312"/>
          <w:sz w:val="24"/>
        </w:rPr>
        <w:sectPr>
          <w:pgSz w:w="11906" w:h="16838"/>
          <w:pgMar w:top="1304" w:right="1797" w:bottom="1247" w:left="1797" w:header="851" w:footer="992" w:gutter="0"/>
          <w:pgNumType w:start="1"/>
          <w:cols w:space="720" w:num="1"/>
          <w:docGrid w:type="lines" w:linePitch="312" w:charSpace="0"/>
        </w:sectPr>
      </w:pPr>
    </w:p>
    <w:p>
      <w:pPr>
        <w:numPr>
          <w:ilvl w:val="0"/>
          <w:numId w:val="1"/>
        </w:numPr>
        <w:spacing w:line="360" w:lineRule="auto"/>
        <w:jc w:val="center"/>
        <w:rPr>
          <w:rFonts w:hint="eastAsia" w:ascii="仿宋_GB2312" w:hAnsi="宋体" w:eastAsia="黑体"/>
          <w:b/>
          <w:sz w:val="32"/>
          <w:szCs w:val="32"/>
        </w:rPr>
      </w:pPr>
      <w:r>
        <w:rPr>
          <w:rFonts w:hint="eastAsia" w:ascii="仿宋_GB2312" w:hAnsi="宋体" w:eastAsia="黑体"/>
          <w:b/>
          <w:sz w:val="32"/>
          <w:szCs w:val="32"/>
        </w:rPr>
        <w:t>供应商证明材料</w:t>
      </w:r>
    </w:p>
    <w:p>
      <w:pPr>
        <w:snapToGrid w:val="0"/>
        <w:spacing w:line="360" w:lineRule="auto"/>
        <w:ind w:firstLine="540" w:firstLineChars="225"/>
        <w:jc w:val="center"/>
        <w:rPr>
          <w:rFonts w:hint="eastAsia" w:ascii="仿宋_GB2312" w:eastAsia="仿宋_GB2312"/>
          <w:sz w:val="24"/>
        </w:rPr>
      </w:pPr>
      <w:r>
        <w:rPr>
          <w:rFonts w:hint="eastAsia" w:ascii="仿宋_GB2312" w:eastAsia="仿宋_GB2312"/>
          <w:sz w:val="24"/>
        </w:rPr>
        <w:t>（依据具体项目要求，供应商可自行拟定格式）</w:t>
      </w:r>
    </w:p>
    <w:p>
      <w:pPr>
        <w:numPr>
          <w:ilvl w:val="0"/>
          <w:numId w:val="2"/>
        </w:numPr>
        <w:spacing w:line="600" w:lineRule="exact"/>
        <w:jc w:val="center"/>
        <w:rPr>
          <w:rFonts w:hint="eastAsia" w:eastAsia="仿宋_GB2312"/>
          <w:sz w:val="36"/>
          <w:szCs w:val="36"/>
        </w:rPr>
      </w:pPr>
      <w:r>
        <w:rPr>
          <w:rFonts w:hint="eastAsia" w:eastAsia="仿宋_GB2312"/>
          <w:sz w:val="36"/>
          <w:szCs w:val="36"/>
        </w:rPr>
        <w:t>营业执照复印件</w:t>
      </w: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r>
        <w:rPr>
          <w:rFonts w:hint="eastAsia" w:eastAsia="仿宋_GB2312"/>
          <w:sz w:val="36"/>
          <w:szCs w:val="36"/>
        </w:rPr>
        <w:t>（二）资质证书复印件</w:t>
      </w:r>
    </w:p>
    <w:sectPr>
      <w:pgSz w:w="11906" w:h="16838"/>
      <w:pgMar w:top="1417" w:right="1417" w:bottom="1417" w:left="1474" w:header="851" w:footer="992" w:gutter="0"/>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AC72B"/>
    <w:multiLevelType w:val="singleLevel"/>
    <w:tmpl w:val="83FAC72B"/>
    <w:lvl w:ilvl="0" w:tentative="0">
      <w:start w:val="1"/>
      <w:numFmt w:val="chineseCounting"/>
      <w:suff w:val="nothing"/>
      <w:lvlText w:val="（%1）"/>
      <w:lvlJc w:val="left"/>
      <w:rPr>
        <w:rFonts w:hint="eastAsia"/>
      </w:rPr>
    </w:lvl>
  </w:abstractNum>
  <w:abstractNum w:abstractNumId="1">
    <w:nsid w:val="3777FC79"/>
    <w:multiLevelType w:val="singleLevel"/>
    <w:tmpl w:val="3777FC79"/>
    <w:lvl w:ilvl="0" w:tentative="0">
      <w:start w:val="3"/>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60"/>
  <w:displayHorizontalDrawingGridEvery w:val="1"/>
  <w:displayVerticalDrawingGridEvery w:val="1"/>
  <w:noPunctuationKerning w:val="1"/>
  <w:characterSpacingControl w:val="compressPunctuation"/>
  <w:strictFirstAndLastChars w:val="1"/>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DJhODI4ZGU4MjdhZTQyMDQ1ODc4MTBjZDUyNDgifQ=="/>
  </w:docVars>
  <w:rsids>
    <w:rsidRoot w:val="000A4EB5"/>
    <w:rsid w:val="0004589C"/>
    <w:rsid w:val="00061F6A"/>
    <w:rsid w:val="000D061D"/>
    <w:rsid w:val="000E1135"/>
    <w:rsid w:val="000F1493"/>
    <w:rsid w:val="000F7B50"/>
    <w:rsid w:val="00105D68"/>
    <w:rsid w:val="00106DB5"/>
    <w:rsid w:val="00127592"/>
    <w:rsid w:val="00187F59"/>
    <w:rsid w:val="00224999"/>
    <w:rsid w:val="002368DA"/>
    <w:rsid w:val="00252248"/>
    <w:rsid w:val="002907AE"/>
    <w:rsid w:val="003264F7"/>
    <w:rsid w:val="004454A4"/>
    <w:rsid w:val="00533A63"/>
    <w:rsid w:val="00587418"/>
    <w:rsid w:val="006B3986"/>
    <w:rsid w:val="0072355C"/>
    <w:rsid w:val="007805BD"/>
    <w:rsid w:val="007A1953"/>
    <w:rsid w:val="007A5C81"/>
    <w:rsid w:val="007F517F"/>
    <w:rsid w:val="0084259B"/>
    <w:rsid w:val="00846AE8"/>
    <w:rsid w:val="0089703F"/>
    <w:rsid w:val="008A0072"/>
    <w:rsid w:val="009055B8"/>
    <w:rsid w:val="009C486D"/>
    <w:rsid w:val="009F5925"/>
    <w:rsid w:val="00A26586"/>
    <w:rsid w:val="00A4514D"/>
    <w:rsid w:val="00B26E60"/>
    <w:rsid w:val="00B574A6"/>
    <w:rsid w:val="00BA16F4"/>
    <w:rsid w:val="00BB2565"/>
    <w:rsid w:val="00C214F7"/>
    <w:rsid w:val="00CB46FF"/>
    <w:rsid w:val="00D93ED5"/>
    <w:rsid w:val="00DE6020"/>
    <w:rsid w:val="00E31C67"/>
    <w:rsid w:val="00EC4698"/>
    <w:rsid w:val="00F253D3"/>
    <w:rsid w:val="00F74BD1"/>
    <w:rsid w:val="01512B4C"/>
    <w:rsid w:val="02322A58"/>
    <w:rsid w:val="05755CE9"/>
    <w:rsid w:val="05844AE6"/>
    <w:rsid w:val="078D08BC"/>
    <w:rsid w:val="092D2D7D"/>
    <w:rsid w:val="09396323"/>
    <w:rsid w:val="09DC70F7"/>
    <w:rsid w:val="0B2A325E"/>
    <w:rsid w:val="0B5535EC"/>
    <w:rsid w:val="0C3924EF"/>
    <w:rsid w:val="0D690580"/>
    <w:rsid w:val="0E28096A"/>
    <w:rsid w:val="0F753717"/>
    <w:rsid w:val="105038CD"/>
    <w:rsid w:val="128360CF"/>
    <w:rsid w:val="16734185"/>
    <w:rsid w:val="17BB0D51"/>
    <w:rsid w:val="180566C2"/>
    <w:rsid w:val="1817147C"/>
    <w:rsid w:val="18DA187F"/>
    <w:rsid w:val="1A6349FE"/>
    <w:rsid w:val="1AD51DE1"/>
    <w:rsid w:val="1C3D3D53"/>
    <w:rsid w:val="1CAF0084"/>
    <w:rsid w:val="1CE61ACF"/>
    <w:rsid w:val="1ECD5299"/>
    <w:rsid w:val="266E4A01"/>
    <w:rsid w:val="27082553"/>
    <w:rsid w:val="283B1A4D"/>
    <w:rsid w:val="29474207"/>
    <w:rsid w:val="298C2DA5"/>
    <w:rsid w:val="2C4461F0"/>
    <w:rsid w:val="2D2F7006"/>
    <w:rsid w:val="2F845CBE"/>
    <w:rsid w:val="2F92093C"/>
    <w:rsid w:val="30041CB9"/>
    <w:rsid w:val="32453814"/>
    <w:rsid w:val="326F1DF0"/>
    <w:rsid w:val="33C720AB"/>
    <w:rsid w:val="33F57BF9"/>
    <w:rsid w:val="34555581"/>
    <w:rsid w:val="34F44C3B"/>
    <w:rsid w:val="352877E6"/>
    <w:rsid w:val="35F23F03"/>
    <w:rsid w:val="37282C09"/>
    <w:rsid w:val="37CA6EBC"/>
    <w:rsid w:val="37CA7336"/>
    <w:rsid w:val="390C5C75"/>
    <w:rsid w:val="39112874"/>
    <w:rsid w:val="39CA1A2B"/>
    <w:rsid w:val="3BA23B65"/>
    <w:rsid w:val="3BBA0696"/>
    <w:rsid w:val="3CAF5C0A"/>
    <w:rsid w:val="3F31561F"/>
    <w:rsid w:val="400246E8"/>
    <w:rsid w:val="42251F78"/>
    <w:rsid w:val="432E2B96"/>
    <w:rsid w:val="43D30E7D"/>
    <w:rsid w:val="4420203C"/>
    <w:rsid w:val="44AF6F51"/>
    <w:rsid w:val="44BF232B"/>
    <w:rsid w:val="44F963F4"/>
    <w:rsid w:val="453A742F"/>
    <w:rsid w:val="47084BFB"/>
    <w:rsid w:val="471154C3"/>
    <w:rsid w:val="4895438D"/>
    <w:rsid w:val="4896755C"/>
    <w:rsid w:val="49516358"/>
    <w:rsid w:val="4A301F37"/>
    <w:rsid w:val="4A9C0CA2"/>
    <w:rsid w:val="4ADD21DA"/>
    <w:rsid w:val="4AFA543B"/>
    <w:rsid w:val="4D9C746C"/>
    <w:rsid w:val="4DA70238"/>
    <w:rsid w:val="4DAB6874"/>
    <w:rsid w:val="4E1E30C7"/>
    <w:rsid w:val="4F886F8F"/>
    <w:rsid w:val="5023349B"/>
    <w:rsid w:val="516A10C4"/>
    <w:rsid w:val="54983F96"/>
    <w:rsid w:val="5583247B"/>
    <w:rsid w:val="561605A0"/>
    <w:rsid w:val="56694E96"/>
    <w:rsid w:val="591677EB"/>
    <w:rsid w:val="595E47EC"/>
    <w:rsid w:val="5A280CFB"/>
    <w:rsid w:val="5C11505E"/>
    <w:rsid w:val="5D311F49"/>
    <w:rsid w:val="5EB75B7F"/>
    <w:rsid w:val="5F9D1182"/>
    <w:rsid w:val="604641C1"/>
    <w:rsid w:val="60874357"/>
    <w:rsid w:val="61192603"/>
    <w:rsid w:val="62BD6C0B"/>
    <w:rsid w:val="642B176B"/>
    <w:rsid w:val="661F43D6"/>
    <w:rsid w:val="663A5B2E"/>
    <w:rsid w:val="69EA387A"/>
    <w:rsid w:val="6BDF07B3"/>
    <w:rsid w:val="6E55366C"/>
    <w:rsid w:val="70467A08"/>
    <w:rsid w:val="71671D7B"/>
    <w:rsid w:val="71D26668"/>
    <w:rsid w:val="730A3BF2"/>
    <w:rsid w:val="74907AD9"/>
    <w:rsid w:val="75125EE1"/>
    <w:rsid w:val="7897157F"/>
    <w:rsid w:val="78AE67A2"/>
    <w:rsid w:val="7A6F3263"/>
    <w:rsid w:val="7B4354CA"/>
    <w:rsid w:val="7E123428"/>
    <w:rsid w:val="7E6B6EDC"/>
    <w:rsid w:val="7E8D230B"/>
    <w:rsid w:val="7F0E1ADA"/>
    <w:rsid w:val="7F8F09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semiHidden="0" w:name="FollowedHyperlink"/>
    <w:lsdException w:qFormat="1" w:unhideWhenUsed="0" w:uiPriority="99"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2"/>
    <w:basedOn w:val="1"/>
    <w:next w:val="1"/>
    <w:link w:val="29"/>
    <w:qFormat/>
    <w:locked/>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4"/>
    <w:basedOn w:val="1"/>
    <w:next w:val="1"/>
    <w:link w:val="30"/>
    <w:qFormat/>
    <w:locked/>
    <w:uiPriority w:val="9"/>
    <w:pPr>
      <w:widowControl/>
      <w:spacing w:before="100" w:beforeAutospacing="1" w:after="100" w:afterAutospacing="1"/>
      <w:jc w:val="left"/>
      <w:outlineLvl w:val="3"/>
    </w:pPr>
    <w:rPr>
      <w:rFonts w:ascii="宋体" w:hAnsi="宋体"/>
      <w:b/>
      <w:bCs/>
      <w:kern w:val="0"/>
      <w:sz w:val="24"/>
    </w:rPr>
  </w:style>
  <w:style w:type="character" w:default="1" w:styleId="23">
    <w:name w:val="Default Paragraph Font"/>
    <w:unhideWhenUsed/>
    <w:uiPriority w:val="1"/>
  </w:style>
  <w:style w:type="table" w:default="1" w:styleId="21">
    <w:name w:val="Normal Table"/>
    <w:unhideWhenUsed/>
    <w:qFormat/>
    <w:uiPriority w:val="99"/>
    <w:tblPr>
      <w:tblStyle w:val="21"/>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Document Map"/>
    <w:basedOn w:val="1"/>
    <w:link w:val="31"/>
    <w:qFormat/>
    <w:uiPriority w:val="0"/>
    <w:pPr>
      <w:shd w:val="clear" w:color="auto" w:fill="000080"/>
    </w:pPr>
    <w:rPr>
      <w:kern w:val="0"/>
      <w:sz w:val="2"/>
      <w:szCs w:val="2"/>
    </w:rPr>
  </w:style>
  <w:style w:type="paragraph" w:styleId="6">
    <w:name w:val="annotation text"/>
    <w:basedOn w:val="1"/>
    <w:link w:val="32"/>
    <w:qFormat/>
    <w:uiPriority w:val="0"/>
    <w:pPr>
      <w:jc w:val="left"/>
    </w:pPr>
    <w:rPr>
      <w:kern w:val="0"/>
      <w:sz w:val="20"/>
      <w:szCs w:val="21"/>
    </w:rPr>
  </w:style>
  <w:style w:type="paragraph" w:styleId="7">
    <w:name w:val="Body Text"/>
    <w:basedOn w:val="1"/>
    <w:next w:val="1"/>
    <w:link w:val="33"/>
    <w:qFormat/>
    <w:uiPriority w:val="0"/>
    <w:rPr>
      <w:kern w:val="0"/>
      <w:sz w:val="24"/>
    </w:rPr>
  </w:style>
  <w:style w:type="paragraph" w:styleId="8">
    <w:name w:val="Body Text Indent"/>
    <w:basedOn w:val="1"/>
    <w:link w:val="34"/>
    <w:qFormat/>
    <w:uiPriority w:val="99"/>
    <w:pPr>
      <w:ind w:left="313" w:leftChars="152" w:firstLine="630"/>
    </w:pPr>
    <w:rPr>
      <w:kern w:val="0"/>
      <w:sz w:val="20"/>
      <w:szCs w:val="21"/>
    </w:rPr>
  </w:style>
  <w:style w:type="paragraph" w:styleId="9">
    <w:name w:val="Plain Text"/>
    <w:basedOn w:val="1"/>
    <w:link w:val="35"/>
    <w:qFormat/>
    <w:uiPriority w:val="0"/>
    <w:rPr>
      <w:rFonts w:hAnsi="Courier New"/>
      <w:kern w:val="0"/>
      <w:sz w:val="20"/>
      <w:szCs w:val="21"/>
    </w:rPr>
  </w:style>
  <w:style w:type="paragraph" w:styleId="10">
    <w:name w:val="Date"/>
    <w:basedOn w:val="1"/>
    <w:next w:val="1"/>
    <w:link w:val="36"/>
    <w:unhideWhenUsed/>
    <w:qFormat/>
    <w:uiPriority w:val="0"/>
    <w:pPr>
      <w:ind w:left="100" w:leftChars="2500"/>
    </w:pPr>
  </w:style>
  <w:style w:type="paragraph" w:styleId="11">
    <w:name w:val="Body Text Indent 2"/>
    <w:basedOn w:val="1"/>
    <w:link w:val="37"/>
    <w:qFormat/>
    <w:uiPriority w:val="99"/>
    <w:pPr>
      <w:spacing w:line="220" w:lineRule="atLeast"/>
      <w:ind w:firstLine="660"/>
    </w:pPr>
    <w:rPr>
      <w:kern w:val="0"/>
      <w:sz w:val="20"/>
      <w:szCs w:val="21"/>
    </w:rPr>
  </w:style>
  <w:style w:type="paragraph" w:styleId="12">
    <w:name w:val="Balloon Text"/>
    <w:basedOn w:val="1"/>
    <w:link w:val="38"/>
    <w:qFormat/>
    <w:uiPriority w:val="0"/>
    <w:rPr>
      <w:sz w:val="18"/>
      <w:szCs w:val="18"/>
    </w:rPr>
  </w:style>
  <w:style w:type="paragraph" w:styleId="13">
    <w:name w:val="footer"/>
    <w:basedOn w:val="1"/>
    <w:link w:val="39"/>
    <w:qFormat/>
    <w:uiPriority w:val="99"/>
    <w:pPr>
      <w:tabs>
        <w:tab w:val="center" w:pos="4153"/>
        <w:tab w:val="right" w:pos="8306"/>
      </w:tabs>
      <w:snapToGrid w:val="0"/>
      <w:jc w:val="left"/>
    </w:pPr>
    <w:rPr>
      <w:sz w:val="18"/>
      <w:szCs w:val="18"/>
    </w:rPr>
  </w:style>
  <w:style w:type="paragraph" w:styleId="14">
    <w:name w:val="header"/>
    <w:basedOn w:val="1"/>
    <w:link w:val="40"/>
    <w:qFormat/>
    <w:uiPriority w:val="0"/>
    <w:pPr>
      <w:tabs>
        <w:tab w:val="center" w:pos="4153"/>
        <w:tab w:val="right" w:pos="8306"/>
      </w:tabs>
      <w:snapToGrid w:val="0"/>
      <w:jc w:val="center"/>
    </w:pPr>
    <w:rPr>
      <w:sz w:val="18"/>
      <w:szCs w:val="18"/>
    </w:rPr>
  </w:style>
  <w:style w:type="paragraph" w:styleId="15">
    <w:name w:val="Body Text Indent 3"/>
    <w:basedOn w:val="1"/>
    <w:link w:val="41"/>
    <w:qFormat/>
    <w:uiPriority w:val="99"/>
    <w:pPr>
      <w:spacing w:line="220" w:lineRule="atLeast"/>
      <w:ind w:firstLine="660"/>
    </w:pPr>
    <w:rPr>
      <w:kern w:val="0"/>
      <w:sz w:val="16"/>
      <w:szCs w:val="16"/>
    </w:rPr>
  </w:style>
  <w:style w:type="paragraph" w:styleId="16">
    <w:name w:val="table of figures"/>
    <w:basedOn w:val="1"/>
    <w:next w:val="1"/>
    <w:qFormat/>
    <w:uiPriority w:val="0"/>
    <w:pPr>
      <w:ind w:left="200" w:leftChars="200" w:hanging="200" w:hangingChars="200"/>
    </w:pPr>
  </w:style>
  <w:style w:type="paragraph" w:styleId="17">
    <w:name w:val="toc 2"/>
    <w:basedOn w:val="1"/>
    <w:next w:val="1"/>
    <w:qFormat/>
    <w:locked/>
    <w:uiPriority w:val="39"/>
    <w:pPr>
      <w:tabs>
        <w:tab w:val="right" w:leader="dot" w:pos="8834"/>
      </w:tabs>
      <w:spacing w:line="360" w:lineRule="auto"/>
      <w:ind w:left="420" w:leftChars="200"/>
    </w:pPr>
    <w:rPr>
      <w:bCs/>
      <w:color w:val="000000"/>
      <w:sz w:val="28"/>
      <w:szCs w:val="28"/>
    </w:rPr>
  </w:style>
  <w:style w:type="paragraph" w:styleId="18">
    <w:name w:val="Body Text 2"/>
    <w:basedOn w:val="1"/>
    <w:link w:val="42"/>
    <w:qFormat/>
    <w:uiPriority w:val="99"/>
    <w:rPr>
      <w:kern w:val="0"/>
      <w:sz w:val="20"/>
      <w:szCs w:val="21"/>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annotation subject"/>
    <w:basedOn w:val="6"/>
    <w:next w:val="6"/>
    <w:link w:val="43"/>
    <w:unhideWhenUsed/>
    <w:qFormat/>
    <w:uiPriority w:val="0"/>
    <w:rPr>
      <w:b/>
      <w:bCs/>
    </w:rPr>
  </w:style>
  <w:style w:type="table" w:styleId="22">
    <w:name w:val="Table Grid"/>
    <w:basedOn w:val="21"/>
    <w:qFormat/>
    <w:locked/>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locked/>
    <w:uiPriority w:val="99"/>
    <w:rPr>
      <w:b/>
      <w:bCs/>
    </w:rPr>
  </w:style>
  <w:style w:type="character" w:styleId="25">
    <w:name w:val="page number"/>
    <w:qFormat/>
    <w:uiPriority w:val="0"/>
    <w:rPr>
      <w:rFonts w:cs="Times New Roman"/>
    </w:rPr>
  </w:style>
  <w:style w:type="character" w:styleId="26">
    <w:name w:val="FollowedHyperlink"/>
    <w:unhideWhenUsed/>
    <w:uiPriority w:val="99"/>
    <w:rPr>
      <w:color w:val="800080"/>
      <w:u w:val="single"/>
    </w:rPr>
  </w:style>
  <w:style w:type="character" w:styleId="27">
    <w:name w:val="Hyperlink"/>
    <w:qFormat/>
    <w:uiPriority w:val="99"/>
    <w:rPr>
      <w:color w:val="0000FF"/>
      <w:u w:val="single"/>
    </w:rPr>
  </w:style>
  <w:style w:type="character" w:styleId="28">
    <w:name w:val="annotation reference"/>
    <w:unhideWhenUsed/>
    <w:qFormat/>
    <w:uiPriority w:val="0"/>
    <w:rPr>
      <w:sz w:val="21"/>
      <w:szCs w:val="21"/>
    </w:rPr>
  </w:style>
  <w:style w:type="character" w:customStyle="1" w:styleId="29">
    <w:name w:val="标题 2 Char"/>
    <w:link w:val="3"/>
    <w:qFormat/>
    <w:uiPriority w:val="0"/>
    <w:rPr>
      <w:rFonts w:ascii="Cambria" w:hAnsi="Cambria" w:eastAsia="宋体" w:cs="Times New Roman"/>
      <w:b/>
      <w:bCs/>
      <w:kern w:val="2"/>
      <w:sz w:val="32"/>
      <w:szCs w:val="32"/>
    </w:rPr>
  </w:style>
  <w:style w:type="character" w:customStyle="1" w:styleId="30">
    <w:name w:val="标题 4 Char"/>
    <w:link w:val="4"/>
    <w:qFormat/>
    <w:uiPriority w:val="9"/>
    <w:rPr>
      <w:rFonts w:ascii="宋体" w:hAnsi="宋体"/>
      <w:b/>
      <w:bCs/>
      <w:sz w:val="24"/>
      <w:szCs w:val="24"/>
    </w:rPr>
  </w:style>
  <w:style w:type="character" w:customStyle="1" w:styleId="31">
    <w:name w:val="文档结构图 Char"/>
    <w:link w:val="5"/>
    <w:qFormat/>
    <w:uiPriority w:val="0"/>
    <w:rPr>
      <w:sz w:val="2"/>
      <w:szCs w:val="2"/>
      <w:shd w:val="clear" w:color="auto" w:fill="000080"/>
    </w:rPr>
  </w:style>
  <w:style w:type="character" w:customStyle="1" w:styleId="32">
    <w:name w:val="批注文字 Char1"/>
    <w:link w:val="6"/>
    <w:qFormat/>
    <w:uiPriority w:val="0"/>
    <w:rPr>
      <w:szCs w:val="21"/>
    </w:rPr>
  </w:style>
  <w:style w:type="character" w:customStyle="1" w:styleId="33">
    <w:name w:val="正文文本 Char"/>
    <w:link w:val="7"/>
    <w:qFormat/>
    <w:uiPriority w:val="0"/>
    <w:rPr>
      <w:sz w:val="24"/>
      <w:szCs w:val="24"/>
    </w:rPr>
  </w:style>
  <w:style w:type="character" w:customStyle="1" w:styleId="34">
    <w:name w:val="正文文本缩进 Char"/>
    <w:link w:val="8"/>
    <w:qFormat/>
    <w:uiPriority w:val="99"/>
    <w:rPr>
      <w:szCs w:val="21"/>
    </w:rPr>
  </w:style>
  <w:style w:type="character" w:customStyle="1" w:styleId="35">
    <w:name w:val="纯文本 Char"/>
    <w:link w:val="9"/>
    <w:qFormat/>
    <w:uiPriority w:val="0"/>
    <w:rPr>
      <w:rFonts w:ascii="宋体" w:hAnsi="Courier New"/>
      <w:szCs w:val="21"/>
    </w:rPr>
  </w:style>
  <w:style w:type="character" w:customStyle="1" w:styleId="36">
    <w:name w:val="日期 Char"/>
    <w:link w:val="10"/>
    <w:qFormat/>
    <w:uiPriority w:val="0"/>
    <w:rPr>
      <w:kern w:val="2"/>
      <w:sz w:val="21"/>
      <w:szCs w:val="24"/>
    </w:rPr>
  </w:style>
  <w:style w:type="character" w:customStyle="1" w:styleId="37">
    <w:name w:val="正文文本缩进 2 Char"/>
    <w:link w:val="11"/>
    <w:qFormat/>
    <w:uiPriority w:val="99"/>
    <w:rPr>
      <w:szCs w:val="21"/>
    </w:rPr>
  </w:style>
  <w:style w:type="character" w:customStyle="1" w:styleId="38">
    <w:name w:val="批注框文本 Char"/>
    <w:link w:val="12"/>
    <w:qFormat/>
    <w:locked/>
    <w:uiPriority w:val="0"/>
    <w:rPr>
      <w:rFonts w:cs="Times New Roman"/>
      <w:sz w:val="2"/>
    </w:rPr>
  </w:style>
  <w:style w:type="character" w:customStyle="1" w:styleId="39">
    <w:name w:val="页脚 Char"/>
    <w:link w:val="13"/>
    <w:qFormat/>
    <w:locked/>
    <w:uiPriority w:val="99"/>
    <w:rPr>
      <w:rFonts w:cs="Times New Roman"/>
      <w:sz w:val="18"/>
      <w:szCs w:val="18"/>
    </w:rPr>
  </w:style>
  <w:style w:type="character" w:customStyle="1" w:styleId="40">
    <w:name w:val="页眉 Char"/>
    <w:link w:val="14"/>
    <w:qFormat/>
    <w:locked/>
    <w:uiPriority w:val="0"/>
    <w:rPr>
      <w:rFonts w:cs="Times New Roman"/>
      <w:kern w:val="2"/>
      <w:sz w:val="18"/>
    </w:rPr>
  </w:style>
  <w:style w:type="character" w:customStyle="1" w:styleId="41">
    <w:name w:val="正文文本缩进 3 Char"/>
    <w:link w:val="15"/>
    <w:qFormat/>
    <w:uiPriority w:val="99"/>
    <w:rPr>
      <w:sz w:val="16"/>
      <w:szCs w:val="16"/>
    </w:rPr>
  </w:style>
  <w:style w:type="character" w:customStyle="1" w:styleId="42">
    <w:name w:val="正文文本 2 Char"/>
    <w:link w:val="18"/>
    <w:qFormat/>
    <w:uiPriority w:val="99"/>
    <w:rPr>
      <w:szCs w:val="21"/>
    </w:rPr>
  </w:style>
  <w:style w:type="character" w:customStyle="1" w:styleId="43">
    <w:name w:val="批注主题 Char1"/>
    <w:link w:val="20"/>
    <w:qFormat/>
    <w:uiPriority w:val="0"/>
    <w:rPr>
      <w:b/>
      <w:bCs/>
      <w:szCs w:val="21"/>
    </w:rPr>
  </w:style>
  <w:style w:type="character" w:customStyle="1" w:styleId="44">
    <w:name w:val="正文文本缩进 2 Char1"/>
    <w:semiHidden/>
    <w:uiPriority w:val="99"/>
    <w:rPr>
      <w:kern w:val="2"/>
      <w:sz w:val="21"/>
      <w:szCs w:val="24"/>
    </w:rPr>
  </w:style>
  <w:style w:type="character" w:customStyle="1" w:styleId="45">
    <w:name w:val="方正标题样式2 Char"/>
    <w:link w:val="46"/>
    <w:locked/>
    <w:uiPriority w:val="99"/>
    <w:rPr>
      <w:rFonts w:ascii="Cambria" w:hAnsi="Cambria" w:eastAsia="方正小标宋简体"/>
      <w:b/>
      <w:bCs/>
      <w:sz w:val="32"/>
      <w:szCs w:val="32"/>
    </w:rPr>
  </w:style>
  <w:style w:type="paragraph" w:customStyle="1" w:styleId="46">
    <w:name w:val="方正标题样式2"/>
    <w:basedOn w:val="3"/>
    <w:link w:val="45"/>
    <w:uiPriority w:val="99"/>
    <w:pPr>
      <w:spacing w:before="0" w:after="0"/>
      <w:ind w:firstLine="266"/>
      <w:jc w:val="center"/>
    </w:pPr>
    <w:rPr>
      <w:rFonts w:eastAsia="方正小标宋简体"/>
      <w:kern w:val="0"/>
    </w:rPr>
  </w:style>
  <w:style w:type="character" w:customStyle="1" w:styleId="47">
    <w:name w:val="文档结构图 Char1"/>
    <w:semiHidden/>
    <w:uiPriority w:val="99"/>
    <w:rPr>
      <w:rFonts w:ascii="宋体"/>
      <w:kern w:val="2"/>
      <w:sz w:val="18"/>
      <w:szCs w:val="18"/>
    </w:rPr>
  </w:style>
  <w:style w:type="character" w:customStyle="1" w:styleId="48">
    <w:name w:val="正文文本缩进 3 Char1"/>
    <w:semiHidden/>
    <w:uiPriority w:val="99"/>
    <w:rPr>
      <w:kern w:val="2"/>
      <w:sz w:val="16"/>
      <w:szCs w:val="16"/>
    </w:rPr>
  </w:style>
  <w:style w:type="character" w:customStyle="1" w:styleId="49">
    <w:name w:val="普通文字 Char"/>
    <w:link w:val="50"/>
    <w:qFormat/>
    <w:uiPriority w:val="0"/>
    <w:rPr>
      <w:rFonts w:ascii="宋体" w:hAnsi="Courier New" w:cs="Courier New"/>
      <w:kern w:val="2"/>
      <w:sz w:val="21"/>
      <w:szCs w:val="21"/>
    </w:rPr>
  </w:style>
  <w:style w:type="paragraph" w:customStyle="1" w:styleId="50">
    <w:name w:val="纯文本1"/>
    <w:basedOn w:val="1"/>
    <w:link w:val="49"/>
    <w:uiPriority w:val="0"/>
    <w:rPr>
      <w:rFonts w:hAnsi="Courier New"/>
      <w:szCs w:val="21"/>
    </w:rPr>
  </w:style>
  <w:style w:type="character" w:customStyle="1" w:styleId="51">
    <w:name w:val="content1"/>
    <w:qFormat/>
    <w:uiPriority w:val="99"/>
    <w:rPr>
      <w:sz w:val="21"/>
      <w:szCs w:val="21"/>
    </w:rPr>
  </w:style>
  <w:style w:type="character" w:customStyle="1" w:styleId="52">
    <w:name w:val="正文文本 Char1"/>
    <w:semiHidden/>
    <w:uiPriority w:val="99"/>
    <w:rPr>
      <w:kern w:val="2"/>
      <w:sz w:val="21"/>
      <w:szCs w:val="24"/>
    </w:rPr>
  </w:style>
  <w:style w:type="character" w:customStyle="1" w:styleId="53">
    <w:name w:val="font21"/>
    <w:uiPriority w:val="0"/>
    <w:rPr>
      <w:rFonts w:hint="eastAsia" w:ascii="仿宋_GB2312" w:eastAsia="仿宋_GB2312" w:cs="仿宋_GB2312"/>
      <w:color w:val="000000"/>
      <w:sz w:val="24"/>
      <w:szCs w:val="24"/>
      <w:u w:val="none"/>
    </w:rPr>
  </w:style>
  <w:style w:type="character" w:customStyle="1" w:styleId="54">
    <w:name w:val="z-窗体底端 Char"/>
    <w:link w:val="55"/>
    <w:qFormat/>
    <w:uiPriority w:val="99"/>
    <w:rPr>
      <w:rFonts w:ascii="Arial" w:hAnsi="Arial"/>
      <w:vanish/>
      <w:sz w:val="16"/>
      <w:szCs w:val="16"/>
    </w:rPr>
  </w:style>
  <w:style w:type="paragraph" w:customStyle="1" w:styleId="55">
    <w:name w:val="z-窗体底端1"/>
    <w:basedOn w:val="1"/>
    <w:next w:val="1"/>
    <w:link w:val="54"/>
    <w:unhideWhenUsed/>
    <w:qFormat/>
    <w:uiPriority w:val="99"/>
    <w:pPr>
      <w:widowControl/>
      <w:pBdr>
        <w:top w:val="single" w:color="auto" w:sz="6" w:space="1"/>
      </w:pBdr>
      <w:jc w:val="center"/>
    </w:pPr>
    <w:rPr>
      <w:rFonts w:ascii="Arial" w:hAnsi="Arial"/>
      <w:vanish/>
      <w:kern w:val="0"/>
      <w:sz w:val="16"/>
      <w:szCs w:val="16"/>
    </w:rPr>
  </w:style>
  <w:style w:type="character" w:customStyle="1" w:styleId="56">
    <w:name w:val="正文文本缩进 Char1"/>
    <w:semiHidden/>
    <w:uiPriority w:val="99"/>
    <w:rPr>
      <w:kern w:val="2"/>
      <w:sz w:val="21"/>
      <w:szCs w:val="24"/>
    </w:rPr>
  </w:style>
  <w:style w:type="character" w:customStyle="1" w:styleId="57">
    <w:name w:val="z-窗体顶端 Char"/>
    <w:link w:val="58"/>
    <w:qFormat/>
    <w:uiPriority w:val="99"/>
    <w:rPr>
      <w:rFonts w:ascii="Arial" w:hAnsi="Arial"/>
      <w:vanish/>
      <w:sz w:val="16"/>
      <w:szCs w:val="16"/>
    </w:rPr>
  </w:style>
  <w:style w:type="paragraph" w:customStyle="1" w:styleId="58">
    <w:name w:val="z-窗体顶端1"/>
    <w:basedOn w:val="1"/>
    <w:next w:val="1"/>
    <w:link w:val="57"/>
    <w:unhideWhenUsed/>
    <w:qFormat/>
    <w:uiPriority w:val="99"/>
    <w:pPr>
      <w:widowControl/>
      <w:pBdr>
        <w:bottom w:val="single" w:color="auto" w:sz="6" w:space="1"/>
      </w:pBdr>
      <w:jc w:val="center"/>
    </w:pPr>
    <w:rPr>
      <w:rFonts w:ascii="Arial" w:hAnsi="Arial"/>
      <w:vanish/>
      <w:kern w:val="0"/>
      <w:sz w:val="16"/>
      <w:szCs w:val="16"/>
    </w:rPr>
  </w:style>
  <w:style w:type="character" w:customStyle="1" w:styleId="59">
    <w:name w:val="dispatch-info"/>
    <w:uiPriority w:val="0"/>
  </w:style>
  <w:style w:type="character" w:customStyle="1" w:styleId="60">
    <w:name w:val="批注主题 Char"/>
    <w:qFormat/>
    <w:uiPriority w:val="0"/>
    <w:rPr>
      <w:b/>
      <w:bCs/>
      <w:szCs w:val="24"/>
    </w:rPr>
  </w:style>
  <w:style w:type="character" w:customStyle="1" w:styleId="61">
    <w:name w:val="font01"/>
    <w:uiPriority w:val="0"/>
    <w:rPr>
      <w:rFonts w:hint="eastAsia" w:ascii="宋体" w:hAnsi="宋体" w:eastAsia="宋体" w:cs="宋体"/>
      <w:color w:val="000000"/>
      <w:sz w:val="18"/>
      <w:szCs w:val="18"/>
      <w:u w:val="none"/>
    </w:rPr>
  </w:style>
  <w:style w:type="character" w:customStyle="1" w:styleId="62">
    <w:name w:val="Body Text Char1"/>
    <w:qFormat/>
    <w:uiPriority w:val="99"/>
    <w:rPr>
      <w:kern w:val="2"/>
      <w:sz w:val="21"/>
      <w:szCs w:val="21"/>
    </w:rPr>
  </w:style>
  <w:style w:type="character" w:customStyle="1" w:styleId="63">
    <w:name w:val="spanctfield1"/>
    <w:qFormat/>
    <w:uiPriority w:val="99"/>
  </w:style>
  <w:style w:type="character" w:customStyle="1" w:styleId="64">
    <w:name w:val="批注主题 Char2"/>
    <w:semiHidden/>
    <w:uiPriority w:val="99"/>
    <w:rPr>
      <w:b/>
      <w:bCs/>
      <w:kern w:val="2"/>
      <w:sz w:val="21"/>
      <w:szCs w:val="24"/>
    </w:rPr>
  </w:style>
  <w:style w:type="character" w:customStyle="1" w:styleId="65">
    <w:name w:val="批注文字 Char"/>
    <w:qFormat/>
    <w:uiPriority w:val="0"/>
    <w:rPr>
      <w:kern w:val="2"/>
      <w:sz w:val="21"/>
      <w:szCs w:val="24"/>
    </w:rPr>
  </w:style>
  <w:style w:type="character" w:customStyle="1" w:styleId="66">
    <w:name w:val="font31"/>
    <w:uiPriority w:val="0"/>
    <w:rPr>
      <w:rFonts w:hint="eastAsia" w:ascii="宋体" w:hAnsi="宋体" w:eastAsia="宋体" w:cs="宋体"/>
      <w:b/>
      <w:bCs/>
      <w:color w:val="000000"/>
      <w:sz w:val="18"/>
      <w:szCs w:val="18"/>
      <w:u w:val="none"/>
    </w:rPr>
  </w:style>
  <w:style w:type="character" w:customStyle="1" w:styleId="67">
    <w:name w:val="正文文本 2 Char1"/>
    <w:semiHidden/>
    <w:uiPriority w:val="99"/>
    <w:rPr>
      <w:kern w:val="2"/>
      <w:sz w:val="21"/>
      <w:szCs w:val="24"/>
    </w:rPr>
  </w:style>
  <w:style w:type="character" w:customStyle="1" w:styleId="68">
    <w:name w:val="font51"/>
    <w:uiPriority w:val="0"/>
    <w:rPr>
      <w:rFonts w:hint="eastAsia" w:ascii="仿宋_GB2312" w:eastAsia="仿宋_GB2312" w:cs="仿宋_GB2312"/>
      <w:color w:val="000000"/>
      <w:sz w:val="24"/>
      <w:szCs w:val="24"/>
      <w:u w:val="single"/>
    </w:rPr>
  </w:style>
  <w:style w:type="character" w:customStyle="1" w:styleId="69">
    <w:name w:val="无间隔 Char"/>
    <w:link w:val="70"/>
    <w:qFormat/>
    <w:uiPriority w:val="1"/>
    <w:rPr>
      <w:rFonts w:ascii="Calibri"/>
      <w:kern w:val="2"/>
      <w:sz w:val="22"/>
      <w:szCs w:val="22"/>
      <w:lang w:val="en-US" w:eastAsia="zh-CN" w:bidi="ar-SA"/>
    </w:rPr>
  </w:style>
  <w:style w:type="paragraph" w:styleId="70">
    <w:name w:val="No Spacing"/>
    <w:link w:val="69"/>
    <w:qFormat/>
    <w:uiPriority w:val="1"/>
    <w:rPr>
      <w:rFonts w:ascii="Calibri"/>
      <w:kern w:val="2"/>
      <w:sz w:val="22"/>
      <w:szCs w:val="22"/>
      <w:lang w:val="en-US" w:eastAsia="zh-CN" w:bidi="ar-SA"/>
    </w:rPr>
  </w:style>
  <w:style w:type="character" w:customStyle="1" w:styleId="71">
    <w:name w:val="纯文本 Char1"/>
    <w:semiHidden/>
    <w:uiPriority w:val="99"/>
    <w:rPr>
      <w:rFonts w:ascii="宋体" w:hAnsi="Courier New" w:cs="Courier New"/>
      <w:kern w:val="2"/>
      <w:sz w:val="21"/>
      <w:szCs w:val="21"/>
    </w:rPr>
  </w:style>
  <w:style w:type="character" w:customStyle="1" w:styleId="72">
    <w:name w:val="grame"/>
    <w:qFormat/>
    <w:uiPriority w:val="99"/>
  </w:style>
  <w:style w:type="character" w:customStyle="1" w:styleId="73">
    <w:name w:val="apple-converted-space"/>
    <w:qFormat/>
    <w:uiPriority w:val="0"/>
  </w:style>
  <w:style w:type="paragraph" w:customStyle="1" w:styleId="74">
    <w:name w:val="Char Char Char Char Char Char"/>
    <w:basedOn w:val="1"/>
    <w:qFormat/>
    <w:uiPriority w:val="99"/>
    <w:rPr>
      <w:szCs w:val="21"/>
    </w:rPr>
  </w:style>
  <w:style w:type="paragraph" w:customStyle="1" w:styleId="75">
    <w:name w:val="Char Char Char Char Char Char1 Char Char Char Char Char Char Char Char Char Char Char Char Char"/>
    <w:basedOn w:val="1"/>
    <w:qFormat/>
    <w:uiPriority w:val="0"/>
  </w:style>
  <w:style w:type="paragraph" w:customStyle="1" w:styleId="76">
    <w:name w:val="列出段落2"/>
    <w:basedOn w:val="1"/>
    <w:qFormat/>
    <w:uiPriority w:val="34"/>
    <w:pPr>
      <w:ind w:firstLine="420" w:firstLineChars="200"/>
    </w:pPr>
    <w:rPr>
      <w:szCs w:val="21"/>
    </w:rPr>
  </w:style>
  <w:style w:type="paragraph" w:customStyle="1" w:styleId="77">
    <w:name w:val="修订1"/>
    <w:semiHidden/>
    <w:qFormat/>
    <w:uiPriority w:val="99"/>
    <w:rPr>
      <w:kern w:val="2"/>
      <w:sz w:val="21"/>
      <w:szCs w:val="21"/>
      <w:lang w:val="en-US" w:eastAsia="zh-CN" w:bidi="ar-SA"/>
    </w:rPr>
  </w:style>
  <w:style w:type="paragraph" w:customStyle="1" w:styleId="78">
    <w:name w:val="Char1"/>
    <w:basedOn w:val="1"/>
    <w:qFormat/>
    <w:uiPriority w:val="0"/>
    <w:pPr>
      <w:snapToGrid w:val="0"/>
      <w:spacing w:line="360" w:lineRule="auto"/>
    </w:pPr>
    <w:rPr>
      <w:b/>
      <w:bCs/>
      <w:sz w:val="24"/>
    </w:rPr>
  </w:style>
  <w:style w:type="paragraph" w:customStyle="1" w:styleId="7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Char"/>
    <w:basedOn w:val="1"/>
    <w:qFormat/>
    <w:uiPriority w:val="0"/>
    <w:rPr>
      <w:szCs w:val="21"/>
    </w:rPr>
  </w:style>
  <w:style w:type="paragraph" w:customStyle="1" w:styleId="81">
    <w:name w:val="Char Char Char"/>
    <w:basedOn w:val="5"/>
    <w:qFormat/>
    <w:uiPriority w:val="0"/>
    <w:pPr>
      <w:adjustRightInd w:val="0"/>
      <w:spacing w:line="436" w:lineRule="exact"/>
      <w:ind w:left="357"/>
      <w:jc w:val="left"/>
      <w:outlineLvl w:val="3"/>
    </w:pPr>
    <w:rPr>
      <w:rFonts w:ascii="Tahoma" w:hAnsi="Tahoma"/>
      <w:b/>
      <w:sz w:val="44"/>
      <w:szCs w:val="24"/>
    </w:rPr>
  </w:style>
  <w:style w:type="paragraph" w:customStyle="1" w:styleId="82">
    <w:name w:val="_Style 14"/>
    <w:next w:val="1"/>
    <w:qFormat/>
    <w:uiPriority w:val="99"/>
    <w:pPr>
      <w:widowControl w:val="0"/>
      <w:jc w:val="both"/>
    </w:pPr>
    <w:rPr>
      <w:kern w:val="2"/>
      <w:sz w:val="21"/>
      <w:szCs w:val="24"/>
      <w:lang w:val="en-US" w:eastAsia="zh-CN" w:bidi="ar-SA"/>
    </w:rPr>
  </w:style>
  <w:style w:type="paragraph" w:customStyle="1" w:styleId="83">
    <w:name w:val="Char Char Char Char Char Char Char Char Char Char Char Char Char Char Char Char Char Char Char Char Char Char"/>
    <w:basedOn w:val="1"/>
    <w:qFormat/>
    <w:uiPriority w:val="99"/>
    <w:pPr>
      <w:spacing w:beforeLines="50" w:afterLines="50" w:line="360" w:lineRule="auto"/>
    </w:pPr>
    <w:rPr>
      <w:rFonts w:ascii="宋体" w:hAnsi="宋体" w:cs="宋体"/>
      <w:b/>
      <w:bCs/>
      <w:sz w:val="24"/>
    </w:rPr>
  </w:style>
  <w:style w:type="paragraph" w:customStyle="1" w:styleId="84">
    <w:name w:val="列出段落3"/>
    <w:basedOn w:val="1"/>
    <w:qFormat/>
    <w:uiPriority w:val="0"/>
    <w:pPr>
      <w:widowControl/>
      <w:ind w:firstLine="420" w:firstLineChars="200"/>
      <w:jc w:val="left"/>
    </w:pPr>
    <w:rPr>
      <w:sz w:val="24"/>
      <w:lang w:eastAsia="en-US"/>
    </w:rPr>
  </w:style>
  <w:style w:type="paragraph" w:customStyle="1" w:styleId="85">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列出段落1"/>
    <w:basedOn w:val="1"/>
    <w:qFormat/>
    <w:uiPriority w:val="0"/>
    <w:pPr>
      <w:ind w:firstLine="420" w:firstLineChars="200"/>
    </w:pPr>
    <w:rPr>
      <w:rFonts w:ascii="@方正小标宋简体" w:hAnsi="Calibri" w:eastAsia="@方正小标宋简体" w:cs="@方正小标宋简体"/>
      <w:szCs w:val="21"/>
    </w:rPr>
  </w:style>
  <w:style w:type="paragraph" w:customStyle="1" w:styleId="87">
    <w:name w:val="Char3"/>
    <w:basedOn w:val="1"/>
    <w:qFormat/>
    <w:uiPriority w:val="99"/>
    <w:pPr>
      <w:spacing w:line="360" w:lineRule="auto"/>
      <w:ind w:firstLine="200" w:firstLineChars="200"/>
    </w:pPr>
    <w:rPr>
      <w:rFonts w:ascii="宋体" w:hAnsi="宋体" w:cs="宋体"/>
      <w:sz w:val="24"/>
    </w:rPr>
  </w:style>
  <w:style w:type="paragraph" w:customStyle="1" w:styleId="88">
    <w:name w:val="普通(网站)1"/>
    <w:basedOn w:val="1"/>
    <w:uiPriority w:val="0"/>
    <w:pPr>
      <w:widowControl/>
      <w:spacing w:before="100" w:beforeAutospacing="1" w:after="100" w:afterAutospacing="1"/>
      <w:jc w:val="left"/>
    </w:pPr>
    <w:rPr>
      <w:rFonts w:ascii="宋体" w:hAnsi="宋体" w:cs="宋体"/>
      <w:kern w:val="0"/>
      <w:sz w:val="24"/>
    </w:rPr>
  </w:style>
  <w:style w:type="paragraph" w:customStyle="1" w:styleId="89">
    <w:name w:val="列出段落11"/>
    <w:basedOn w:val="1"/>
    <w:qFormat/>
    <w:uiPriority w:val="0"/>
    <w:pPr>
      <w:ind w:firstLine="420" w:firstLineChars="200"/>
    </w:pPr>
    <w:rPr>
      <w:rFonts w:ascii="Calibri" w:hAnsi="Calibri"/>
      <w:szCs w:val="21"/>
    </w:rPr>
  </w:style>
  <w:style w:type="paragraph" w:customStyle="1" w:styleId="9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Char1 Char Char Char Char Char Char"/>
    <w:basedOn w:val="1"/>
    <w:qFormat/>
    <w:uiPriority w:val="99"/>
    <w:pPr>
      <w:spacing w:beforeLines="50" w:afterLines="50" w:line="360" w:lineRule="auto"/>
    </w:pPr>
    <w:rPr>
      <w:rFonts w:ascii="宋体" w:hAnsi="宋体" w:cs="宋体"/>
      <w:b/>
      <w:bCs/>
      <w:sz w:val="24"/>
    </w:rPr>
  </w:style>
  <w:style w:type="paragraph" w:styleId="92">
    <w:name w:val="List Paragraph"/>
    <w:basedOn w:val="1"/>
    <w:qFormat/>
    <w:uiPriority w:val="34"/>
    <w:pPr>
      <w:ind w:firstLine="420" w:firstLineChars="200"/>
    </w:pPr>
    <w:rPr>
      <w:rFonts w:ascii="Calibri" w:hAnsi="Calibri" w:cs="Calibri"/>
      <w:szCs w:val="21"/>
    </w:rPr>
  </w:style>
  <w:style w:type="paragraph" w:customStyle="1" w:styleId="93">
    <w:name w:val="Char Char Char Char Char Char Char Char Char Char Char Char Char Char Char Char Char Char Char Char Char Char Char Char Char Char Char Char"/>
    <w:basedOn w:val="1"/>
    <w:qFormat/>
    <w:uiPriority w:val="0"/>
    <w:rPr>
      <w:szCs w:val="21"/>
    </w:rPr>
  </w:style>
  <w:style w:type="paragraph" w:customStyle="1" w:styleId="94">
    <w:name w:val="p0"/>
    <w:basedOn w:val="1"/>
    <w:qFormat/>
    <w:uiPriority w:val="0"/>
    <w:pPr>
      <w:widowControl/>
    </w:pPr>
    <w:rPr>
      <w:kern w:val="0"/>
      <w:szCs w:val="21"/>
    </w:rPr>
  </w:style>
  <w:style w:type="paragraph" w:customStyle="1" w:styleId="95">
    <w:name w:val="Char2"/>
    <w:basedOn w:val="1"/>
    <w:qFormat/>
    <w:uiPriority w:val="99"/>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Microsoft\Windows\Temporary%20Internet%20Files\Content.IE5\HP3S6S6J\&#33322;&#21153;&#23616;_&#24179;&#34892;&#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航务局_平行函</Template>
  <Company>hwj</Company>
  <Pages>9</Pages>
  <Words>1796</Words>
  <Characters>1927</Characters>
  <Lines>100</Lines>
  <Paragraphs>28</Paragraphs>
  <TotalTime>13</TotalTime>
  <ScaleCrop>false</ScaleCrop>
  <LinksUpToDate>false</LinksUpToDate>
  <CharactersWithSpaces>2635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2022-07-22T01:42:00Z</dcterms:created>
  <dc:creator>唐潇潇</dc:creator>
  <cp:lastModifiedBy>尋羊冐險</cp:lastModifiedBy>
  <cp:lastPrinted>2022-10-31T03:39:16Z</cp:lastPrinted>
  <dcterms:modified xsi:type="dcterms:W3CDTF">2022-10-31T05:52:17Z</dcterms:modified>
  <dc:title>局函标准格式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7893B5A6174240F2B361A3962871DCF5</vt:lpwstr>
  </property>
</Properties>
</file>